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xmlns:wp14="http://schemas.microsoft.com/office/word/2010/wordml" w:rsidR="00000000" w:rsidP="78274FB3" w:rsidRDefault="00377FE2" w14:paraId="4BF052B0" wp14:textId="6507024D">
      <w:pPr>
        <w:pStyle w:val="Normal"/>
        <w:rPr>
          <w:rFonts w:ascii="Arial" w:hAnsi="Arial" w:eastAsia="Arial" w:cs="Arial"/>
          <w:sz w:val="22"/>
          <w:szCs w:val="22"/>
        </w:rPr>
      </w:pPr>
      <w:r>
        <w:rPr>
          <w:noProof/>
        </w:rPr>
        <w:drawing>
          <wp:anchor xmlns:wp14="http://schemas.microsoft.com/office/word/2010/wordprocessingDrawing" distT="0" distB="0" distL="0" distR="0" simplePos="0" relativeHeight="251657728" behindDoc="0" locked="0" layoutInCell="1" allowOverlap="1" wp14:anchorId="5B8C3F57" wp14:editId="7777777">
            <wp:simplePos x="0" y="0"/>
            <wp:positionH relativeFrom="column">
              <wp:posOffset>4171950</wp:posOffset>
            </wp:positionH>
            <wp:positionV relativeFrom="paragraph">
              <wp:posOffset>0</wp:posOffset>
            </wp:positionV>
            <wp:extent cx="1790065" cy="86804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90065" cy="868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543D83BA" w:rsidR="00377FE2">
        <w:rPr>
          <w:b w:val="1"/>
          <w:bCs w:val="1"/>
          <w:sz w:val="30"/>
          <w:szCs w:val="30"/>
        </w:rPr>
        <w:t xml:space="preserve">More </w:t>
      </w:r>
      <w:r w:rsidRPr="543D83BA" w:rsidR="52B7E6EC">
        <w:rPr>
          <w:b w:val="1"/>
          <w:bCs w:val="1"/>
          <w:sz w:val="30"/>
          <w:szCs w:val="30"/>
        </w:rPr>
        <w:t>on</w:t>
      </w:r>
      <w:r w:rsidRPr="543D83BA" w:rsidR="00377FE2">
        <w:rPr>
          <w:b w:val="1"/>
          <w:bCs w:val="1"/>
          <w:sz w:val="30"/>
          <w:szCs w:val="30"/>
        </w:rPr>
        <w:t xml:space="preserve"> F</w:t>
      </w:r>
      <w:r w:rsidRPr="543D83BA" w:rsidR="60584484">
        <w:rPr>
          <w:b w:val="1"/>
          <w:bCs w:val="1"/>
          <w:sz w:val="30"/>
          <w:szCs w:val="30"/>
        </w:rPr>
        <w:t>orest Farming</w:t>
      </w:r>
      <w:r w:rsidRPr="78274FB3" w:rsidR="78274FB3">
        <w:rPr>
          <w:rFonts w:ascii="Arial" w:hAnsi="Arial" w:eastAsia="Arial" w:cs="Arial"/>
          <w:sz w:val="24"/>
          <w:szCs w:val="24"/>
        </w:rPr>
        <w:t xml:space="preserve"> </w:t>
      </w:r>
    </w:p>
    <w:p xmlns:wp14="http://schemas.microsoft.com/office/word/2010/wordml" w:rsidR="00000000" w:rsidRDefault="00377FE2" w14:paraId="672A6659" wp14:textId="77777777">
      <w:pPr>
        <w:rPr>
          <w:sz w:val="28"/>
          <w:szCs w:val="28"/>
        </w:rPr>
      </w:pPr>
    </w:p>
    <w:p xmlns:wp14="http://schemas.microsoft.com/office/word/2010/wordml" w:rsidR="00000000" w:rsidRDefault="00377FE2" w14:paraId="0A37501D" wp14:textId="77777777">
      <w:pPr>
        <w:rPr>
          <w:sz w:val="28"/>
          <w:szCs w:val="28"/>
        </w:rPr>
      </w:pPr>
    </w:p>
    <w:p w:rsidR="00377FE2" w:rsidRDefault="00377FE2" w14:paraId="05B7CEA0" w14:textId="2A730BB6">
      <w:r w:rsidRPr="78274FB3" w:rsidR="78274FB3">
        <w:rPr>
          <w:b w:val="1"/>
          <w:bCs w:val="1"/>
          <w:sz w:val="28"/>
          <w:szCs w:val="28"/>
          <w:u w:val="single"/>
        </w:rPr>
        <w:t>What is forest farming?</w:t>
      </w:r>
    </w:p>
    <w:p w:rsidR="78274FB3" w:rsidP="78274FB3" w:rsidRDefault="78274FB3" w14:paraId="5D70F6E4" w14:textId="6B61E7BB">
      <w:pPr>
        <w:rPr>
          <w:sz w:val="24"/>
          <w:szCs w:val="24"/>
        </w:rPr>
      </w:pPr>
    </w:p>
    <w:p w:rsidR="78274FB3" w:rsidP="715020CB" w:rsidRDefault="78274FB3" w14:paraId="0AB13896" w14:textId="61D0E236">
      <w:pPr>
        <w:rPr>
          <w:sz w:val="24"/>
          <w:szCs w:val="24"/>
        </w:rPr>
      </w:pPr>
      <w:r w:rsidRPr="715020CB" w:rsidR="78274FB3">
        <w:rPr>
          <w:sz w:val="24"/>
          <w:szCs w:val="24"/>
        </w:rPr>
        <w:t xml:space="preserve">Forest farming is the intentional </w:t>
      </w:r>
      <w:r w:rsidRPr="715020CB" w:rsidR="67A71376">
        <w:rPr>
          <w:sz w:val="24"/>
          <w:szCs w:val="24"/>
        </w:rPr>
        <w:t xml:space="preserve">management and </w:t>
      </w:r>
      <w:r w:rsidRPr="715020CB" w:rsidR="78274FB3">
        <w:rPr>
          <w:sz w:val="24"/>
          <w:szCs w:val="24"/>
        </w:rPr>
        <w:t xml:space="preserve">cultivation of </w:t>
      </w:r>
      <w:r w:rsidRPr="715020CB" w:rsidR="78274FB3">
        <w:rPr>
          <w:b w:val="1"/>
          <w:bCs w:val="1"/>
          <w:sz w:val="24"/>
          <w:szCs w:val="24"/>
        </w:rPr>
        <w:t xml:space="preserve">non-timber </w:t>
      </w:r>
      <w:r w:rsidRPr="715020CB" w:rsidR="148AA6ED">
        <w:rPr>
          <w:b w:val="1"/>
          <w:bCs w:val="1"/>
          <w:sz w:val="24"/>
          <w:szCs w:val="24"/>
        </w:rPr>
        <w:t xml:space="preserve">forest </w:t>
      </w:r>
      <w:r w:rsidRPr="715020CB" w:rsidR="78274FB3">
        <w:rPr>
          <w:b w:val="1"/>
          <w:bCs w:val="1"/>
          <w:sz w:val="24"/>
          <w:szCs w:val="24"/>
        </w:rPr>
        <w:t>products</w:t>
      </w:r>
      <w:r w:rsidRPr="715020CB" w:rsidR="78274FB3">
        <w:rPr>
          <w:sz w:val="24"/>
          <w:szCs w:val="24"/>
        </w:rPr>
        <w:t xml:space="preserve">, or high value crops under the protection of </w:t>
      </w:r>
      <w:r w:rsidRPr="715020CB" w:rsidR="2CB09E14">
        <w:rPr>
          <w:sz w:val="24"/>
          <w:szCs w:val="24"/>
        </w:rPr>
        <w:t>the forest</w:t>
      </w:r>
      <w:r w:rsidRPr="715020CB" w:rsidR="78274FB3">
        <w:rPr>
          <w:sz w:val="24"/>
          <w:szCs w:val="24"/>
        </w:rPr>
        <w:t>. The</w:t>
      </w:r>
      <w:r w:rsidRPr="715020CB" w:rsidR="4F865BB5">
        <w:rPr>
          <w:sz w:val="24"/>
          <w:szCs w:val="24"/>
        </w:rPr>
        <w:t xml:space="preserve"> forest</w:t>
      </w:r>
      <w:r w:rsidRPr="715020CB" w:rsidR="78274FB3">
        <w:rPr>
          <w:sz w:val="24"/>
          <w:szCs w:val="24"/>
        </w:rPr>
        <w:t xml:space="preserve"> provide</w:t>
      </w:r>
      <w:r w:rsidRPr="715020CB" w:rsidR="34DEE834">
        <w:rPr>
          <w:sz w:val="24"/>
          <w:szCs w:val="24"/>
        </w:rPr>
        <w:t>s</w:t>
      </w:r>
      <w:r w:rsidRPr="715020CB" w:rsidR="78274FB3">
        <w:rPr>
          <w:sz w:val="24"/>
          <w:szCs w:val="24"/>
        </w:rPr>
        <w:t xml:space="preserve"> the ideal conditions that support the production of </w:t>
      </w:r>
      <w:r w:rsidRPr="715020CB" w:rsidR="3BE3762A">
        <w:rPr>
          <w:sz w:val="24"/>
          <w:szCs w:val="24"/>
        </w:rPr>
        <w:t xml:space="preserve">many </w:t>
      </w:r>
      <w:r w:rsidRPr="715020CB" w:rsidR="78274FB3">
        <w:rPr>
          <w:sz w:val="24"/>
          <w:szCs w:val="24"/>
        </w:rPr>
        <w:t>desir</w:t>
      </w:r>
      <w:r w:rsidRPr="715020CB" w:rsidR="4E677B32">
        <w:rPr>
          <w:sz w:val="24"/>
          <w:szCs w:val="24"/>
        </w:rPr>
        <w:t xml:space="preserve">able </w:t>
      </w:r>
      <w:r w:rsidRPr="715020CB" w:rsidR="78274FB3">
        <w:rPr>
          <w:sz w:val="24"/>
          <w:szCs w:val="24"/>
        </w:rPr>
        <w:t xml:space="preserve">food crops like mushrooms, ginseng, syrup and much more. </w:t>
      </w:r>
    </w:p>
    <w:p w:rsidR="78274FB3" w:rsidP="78274FB3" w:rsidRDefault="78274FB3" w14:paraId="385064CD" w14:textId="2C48E46A">
      <w:pPr>
        <w:pStyle w:val="Normal"/>
        <w:rPr>
          <w:rFonts w:ascii="Arial" w:hAnsi="Arial" w:eastAsia="Arial" w:cs="Arial"/>
          <w:sz w:val="22"/>
          <w:szCs w:val="22"/>
        </w:rPr>
      </w:pPr>
    </w:p>
    <w:tbl>
      <w:tblPr>
        <w:tblStyle w:val="ListTable3-Accent1"/>
        <w:bidiVisual w:val="0"/>
        <w:tblW w:w="0" w:type="auto"/>
        <w:jc w:val="center"/>
        <w:tblLayout w:type="fixed"/>
        <w:tblLook w:val="06A0" w:firstRow="1" w:lastRow="0" w:firstColumn="1" w:lastColumn="0" w:noHBand="1" w:noVBand="1"/>
      </w:tblPr>
      <w:tblGrid>
        <w:gridCol w:w="9360"/>
      </w:tblGrid>
      <w:tr w:rsidR="78274FB3" w:rsidTr="53DB3F94" w14:paraId="500D9F9E">
        <w:trPr>
          <w:trHeight w:val="1680"/>
        </w:trPr>
        <w:tc>
          <w:tcPr>
            <w:cnfStyle w:val="001000000100" w:firstRow="0" w:lastRow="0" w:firstColumn="1" w:lastColumn="0" w:oddVBand="0" w:evenVBand="0" w:oddHBand="0" w:evenHBand="0" w:firstRowFirstColumn="1" w:firstRowLastColumn="0" w:lastRowFirstColumn="0" w:lastRowLastColumn="0"/>
            <w:tcW w:w="9360" w:type="dxa"/>
            <w:shd w:val="clear" w:color="auto" w:fill="B4C6E7" w:themeFill="accent1" w:themeFillTint="66"/>
            <w:tcMar/>
          </w:tcPr>
          <w:p w:rsidR="78274FB3" w:rsidP="78274FB3" w:rsidRDefault="78274FB3" w14:paraId="7E514353" w14:textId="73FB3D01">
            <w:pPr>
              <w:pStyle w:val="Normal"/>
              <w:bidi w:val="0"/>
              <w:spacing w:before="0" w:beforeAutospacing="off" w:after="0" w:afterAutospacing="off" w:line="276" w:lineRule="auto"/>
              <w:ind w:left="0" w:right="0"/>
              <w:jc w:val="left"/>
              <w:rPr>
                <w:rFonts w:ascii="Arial" w:hAnsi="Arial" w:eastAsia="Arial" w:cs="Arial"/>
                <w:color w:val="auto"/>
                <w:sz w:val="24"/>
                <w:szCs w:val="24"/>
              </w:rPr>
            </w:pPr>
            <w:r w:rsidRPr="78274FB3" w:rsidR="78274FB3">
              <w:rPr>
                <w:rFonts w:ascii="Arial" w:hAnsi="Arial" w:eastAsia="Arial" w:cs="Arial"/>
                <w:color w:val="auto"/>
                <w:sz w:val="24"/>
                <w:szCs w:val="24"/>
              </w:rPr>
              <w:t xml:space="preserve">What is a </w:t>
            </w:r>
            <w:r w:rsidRPr="78274FB3" w:rsidR="78274FB3">
              <w:rPr>
                <w:rFonts w:ascii="Arial" w:hAnsi="Arial" w:eastAsia="Arial" w:cs="Arial"/>
                <w:b w:val="1"/>
                <w:bCs w:val="1"/>
                <w:color w:val="auto"/>
                <w:sz w:val="24"/>
                <w:szCs w:val="24"/>
              </w:rPr>
              <w:t>non-timber forest product</w:t>
            </w:r>
            <w:r w:rsidRPr="78274FB3" w:rsidR="78274FB3">
              <w:rPr>
                <w:rFonts w:ascii="Arial" w:hAnsi="Arial" w:eastAsia="Arial" w:cs="Arial"/>
                <w:b w:val="0"/>
                <w:bCs w:val="0"/>
                <w:color w:val="auto"/>
                <w:sz w:val="24"/>
                <w:szCs w:val="24"/>
              </w:rPr>
              <w:t>?</w:t>
            </w:r>
          </w:p>
          <w:p w:rsidR="78274FB3" w:rsidP="78274FB3" w:rsidRDefault="78274FB3" w14:paraId="21F13FD7" w14:textId="54D98F0E">
            <w:pPr>
              <w:pStyle w:val="Normal"/>
              <w:bidi w:val="0"/>
              <w:spacing w:before="0" w:beforeAutospacing="off" w:after="0" w:afterAutospacing="off" w:line="276" w:lineRule="auto"/>
              <w:ind w:left="0" w:right="0"/>
              <w:jc w:val="left"/>
              <w:rPr>
                <w:rFonts w:ascii="Arial" w:hAnsi="Arial" w:eastAsia="Arial" w:cs="Arial"/>
                <w:b w:val="0"/>
                <w:bCs w:val="0"/>
                <w:color w:val="auto"/>
                <w:sz w:val="28"/>
                <w:szCs w:val="28"/>
              </w:rPr>
            </w:pPr>
            <w:r w:rsidRPr="53DB3F94" w:rsidR="78274FB3">
              <w:rPr>
                <w:rFonts w:ascii="Arial" w:hAnsi="Arial" w:eastAsia="Arial" w:cs="Arial"/>
                <w:b w:val="0"/>
                <w:bCs w:val="0"/>
                <w:color w:val="auto"/>
                <w:sz w:val="24"/>
                <w:szCs w:val="24"/>
              </w:rPr>
              <w:t xml:space="preserve">A naturally produced product of the forest that can be harvested for human use other than timber. In other words, anything harvested from the forest that isn’t from wood or require the cutting of trees. </w:t>
            </w:r>
            <w:r w:rsidRPr="53DB3F94" w:rsidR="0927B2AE">
              <w:rPr>
                <w:rFonts w:ascii="Arial" w:hAnsi="Arial" w:eastAsia="Arial" w:cs="Arial"/>
                <w:b w:val="0"/>
                <w:bCs w:val="0"/>
                <w:color w:val="auto"/>
                <w:sz w:val="24"/>
                <w:szCs w:val="24"/>
              </w:rPr>
              <w:t>N</w:t>
            </w:r>
            <w:r w:rsidRPr="53DB3F94" w:rsidR="78274FB3">
              <w:rPr>
                <w:rFonts w:ascii="Arial" w:hAnsi="Arial" w:eastAsia="Arial" w:cs="Arial"/>
                <w:b w:val="0"/>
                <w:bCs w:val="0"/>
                <w:color w:val="auto"/>
                <w:sz w:val="24"/>
                <w:szCs w:val="24"/>
              </w:rPr>
              <w:t>on-timber forest products</w:t>
            </w:r>
            <w:r w:rsidRPr="53DB3F94" w:rsidR="4B8BB18D">
              <w:rPr>
                <w:rFonts w:ascii="Arial" w:hAnsi="Arial" w:eastAsia="Arial" w:cs="Arial"/>
                <w:b w:val="0"/>
                <w:bCs w:val="0"/>
                <w:color w:val="auto"/>
                <w:sz w:val="24"/>
                <w:szCs w:val="24"/>
              </w:rPr>
              <w:t xml:space="preserve"> have three main uses</w:t>
            </w:r>
            <w:r w:rsidRPr="53DB3F94" w:rsidR="78274FB3">
              <w:rPr>
                <w:rFonts w:ascii="Arial" w:hAnsi="Arial" w:eastAsia="Arial" w:cs="Arial"/>
                <w:b w:val="0"/>
                <w:bCs w:val="0"/>
                <w:color w:val="auto"/>
                <w:sz w:val="24"/>
                <w:szCs w:val="24"/>
              </w:rPr>
              <w:t>: medicin</w:t>
            </w:r>
            <w:r w:rsidRPr="53DB3F94" w:rsidR="03454E6C">
              <w:rPr>
                <w:rFonts w:ascii="Arial" w:hAnsi="Arial" w:eastAsia="Arial" w:cs="Arial"/>
                <w:b w:val="0"/>
                <w:bCs w:val="0"/>
                <w:color w:val="auto"/>
                <w:sz w:val="24"/>
                <w:szCs w:val="24"/>
              </w:rPr>
              <w:t>e</w:t>
            </w:r>
            <w:r w:rsidRPr="53DB3F94" w:rsidR="78274FB3">
              <w:rPr>
                <w:rFonts w:ascii="Arial" w:hAnsi="Arial" w:eastAsia="Arial" w:cs="Arial"/>
                <w:b w:val="0"/>
                <w:bCs w:val="0"/>
                <w:color w:val="auto"/>
                <w:sz w:val="24"/>
                <w:szCs w:val="24"/>
              </w:rPr>
              <w:t>, food, and or</w:t>
            </w:r>
            <w:r w:rsidRPr="53DB3F94" w:rsidR="43AAA533">
              <w:rPr>
                <w:rFonts w:ascii="Arial" w:hAnsi="Arial" w:eastAsia="Arial" w:cs="Arial"/>
                <w:b w:val="0"/>
                <w:bCs w:val="0"/>
                <w:color w:val="auto"/>
                <w:sz w:val="24"/>
                <w:szCs w:val="24"/>
              </w:rPr>
              <w:t>namental purposes</w:t>
            </w:r>
            <w:r w:rsidRPr="53DB3F94" w:rsidR="78274FB3">
              <w:rPr>
                <w:rFonts w:ascii="Arial" w:hAnsi="Arial" w:eastAsia="Arial" w:cs="Arial"/>
                <w:b w:val="0"/>
                <w:bCs w:val="0"/>
                <w:color w:val="auto"/>
                <w:sz w:val="24"/>
                <w:szCs w:val="24"/>
              </w:rPr>
              <w:t>.</w:t>
            </w:r>
          </w:p>
        </w:tc>
      </w:tr>
    </w:tbl>
    <w:tbl>
      <w:tblPr>
        <w:tblStyle w:val="TableGrid"/>
        <w:tblW w:w="0" w:type="auto"/>
        <w:tblBorders>
          <w:top w:val="single" w:color="000000" w:themeColor="text1" w:sz="8"/>
          <w:left w:val="single" w:color="000000" w:themeColor="text1" w:sz="8"/>
          <w:bottom w:val="single" w:color="000000" w:themeColor="text1" w:sz="8"/>
          <w:right w:val="single" w:color="000000" w:themeColor="text1" w:sz="8"/>
          <w:insideH w:val="none" w:color="000000" w:themeColor="text1" w:sz="4"/>
          <w:insideV w:val="none" w:color="000000" w:themeColor="text1" w:sz="4"/>
        </w:tblBorders>
        <w:tblLayout w:type="fixed"/>
        <w:tblLook w:val="06A0" w:firstRow="1" w:lastRow="0" w:firstColumn="1" w:lastColumn="0" w:noHBand="1" w:noVBand="1"/>
      </w:tblPr>
      <w:tblGrid>
        <w:gridCol w:w="3120"/>
        <w:gridCol w:w="3120"/>
        <w:gridCol w:w="3120"/>
      </w:tblGrid>
      <w:tr w:rsidR="78274FB3" w:rsidTr="5E7767CC" w14:paraId="0369CF01">
        <w:tc>
          <w:tcPr>
            <w:tcW w:w="3120" w:type="dxa"/>
            <w:tcBorders>
              <w:top w:val="single" w:color="000000" w:themeColor="text1" w:sz="8"/>
              <w:left w:val="single" w:color="000000" w:themeColor="text1" w:sz="8"/>
              <w:bottom w:val="single" w:color="000000" w:themeColor="text1" w:sz="4"/>
              <w:right w:val="single" w:color="000000" w:themeColor="text1" w:sz="4"/>
            </w:tcBorders>
            <w:tcMar/>
            <w:vAlign w:val="center"/>
          </w:tcPr>
          <w:p w:rsidR="78274FB3" w:rsidP="715020CB" w:rsidRDefault="78274FB3" w14:paraId="312F408D" w14:textId="39954046">
            <w:pPr>
              <w:pStyle w:val="Normal"/>
              <w:jc w:val="center"/>
              <w:rPr>
                <w:rFonts w:ascii="Arial" w:hAnsi="Arial" w:eastAsia="Arial" w:cs="Arial"/>
                <w:b w:val="1"/>
                <w:bCs w:val="1"/>
                <w:sz w:val="22"/>
                <w:szCs w:val="22"/>
              </w:rPr>
            </w:pPr>
            <w:r w:rsidRPr="715020CB" w:rsidR="78274FB3">
              <w:rPr>
                <w:rFonts w:ascii="Arial" w:hAnsi="Arial" w:eastAsia="Arial" w:cs="Arial"/>
                <w:b w:val="1"/>
                <w:bCs w:val="1"/>
                <w:sz w:val="22"/>
                <w:szCs w:val="22"/>
              </w:rPr>
              <w:t>Medicinal</w:t>
            </w:r>
          </w:p>
          <w:p w:rsidR="78274FB3" w:rsidP="78274FB3" w:rsidRDefault="78274FB3" w14:paraId="3601D8D4" w14:textId="0772E721">
            <w:pPr>
              <w:pStyle w:val="Normal"/>
              <w:jc w:val="center"/>
              <w:rPr>
                <w:rFonts w:ascii="Arial" w:hAnsi="Arial" w:eastAsia="Arial" w:cs="Arial"/>
                <w:b w:val="1"/>
                <w:bCs w:val="1"/>
                <w:sz w:val="22"/>
                <w:szCs w:val="22"/>
              </w:rPr>
            </w:pPr>
            <w:r w:rsidRPr="715020CB" w:rsidR="73DD1985">
              <w:rPr>
                <w:rFonts w:ascii="Arial" w:hAnsi="Arial" w:eastAsia="Arial" w:cs="Arial"/>
                <w:b w:val="0"/>
                <w:bCs w:val="0"/>
                <w:i w:val="1"/>
                <w:iCs w:val="1"/>
                <w:sz w:val="22"/>
                <w:szCs w:val="22"/>
              </w:rPr>
              <w:t>(aka Forest Botanicals)</w:t>
            </w:r>
          </w:p>
        </w:tc>
        <w:tc>
          <w:tcPr>
            <w:tcW w:w="3120" w:type="dxa"/>
            <w:tcBorders>
              <w:top w:val="single" w:color="000000" w:themeColor="text1" w:sz="8"/>
              <w:left w:val="single" w:color="000000" w:themeColor="text1" w:sz="4"/>
              <w:bottom w:val="single" w:color="000000" w:themeColor="text1" w:sz="4"/>
              <w:right w:val="single" w:color="000000" w:themeColor="text1" w:sz="4"/>
            </w:tcBorders>
            <w:tcMar/>
            <w:vAlign w:val="center"/>
          </w:tcPr>
          <w:p w:rsidR="78274FB3" w:rsidP="78274FB3" w:rsidRDefault="78274FB3" w14:paraId="3AB982C2" w14:textId="7B310CC8">
            <w:pPr>
              <w:pStyle w:val="Normal"/>
              <w:jc w:val="center"/>
              <w:rPr>
                <w:rFonts w:ascii="Arial" w:hAnsi="Arial" w:eastAsia="Arial" w:cs="Arial"/>
                <w:b w:val="1"/>
                <w:bCs w:val="1"/>
                <w:sz w:val="22"/>
                <w:szCs w:val="22"/>
              </w:rPr>
            </w:pPr>
            <w:r w:rsidRPr="78274FB3" w:rsidR="78274FB3">
              <w:rPr>
                <w:rFonts w:ascii="Arial" w:hAnsi="Arial" w:eastAsia="Arial" w:cs="Arial"/>
                <w:b w:val="1"/>
                <w:bCs w:val="1"/>
                <w:sz w:val="22"/>
                <w:szCs w:val="22"/>
              </w:rPr>
              <w:t>Food</w:t>
            </w:r>
          </w:p>
        </w:tc>
        <w:tc>
          <w:tcPr>
            <w:tcW w:w="3120" w:type="dxa"/>
            <w:tcBorders>
              <w:top w:val="single" w:color="000000" w:themeColor="text1" w:sz="8"/>
              <w:left w:val="single" w:color="000000" w:themeColor="text1" w:sz="4"/>
              <w:bottom w:val="single" w:color="000000" w:themeColor="text1" w:sz="4"/>
              <w:right w:val="single" w:color="000000" w:themeColor="text1" w:sz="8"/>
            </w:tcBorders>
            <w:tcMar/>
            <w:vAlign w:val="center"/>
          </w:tcPr>
          <w:p w:rsidR="78274FB3" w:rsidP="78274FB3" w:rsidRDefault="78274FB3" w14:paraId="52EC0422" w14:textId="2E65C980">
            <w:pPr>
              <w:pStyle w:val="Normal"/>
              <w:jc w:val="center"/>
              <w:rPr>
                <w:rFonts w:ascii="Arial" w:hAnsi="Arial" w:eastAsia="Arial" w:cs="Arial"/>
                <w:b w:val="1"/>
                <w:bCs w:val="1"/>
                <w:sz w:val="22"/>
                <w:szCs w:val="22"/>
              </w:rPr>
            </w:pPr>
            <w:r w:rsidRPr="78274FB3" w:rsidR="78274FB3">
              <w:rPr>
                <w:rFonts w:ascii="Arial" w:hAnsi="Arial" w:eastAsia="Arial" w:cs="Arial"/>
                <w:b w:val="1"/>
                <w:bCs w:val="1"/>
                <w:sz w:val="22"/>
                <w:szCs w:val="22"/>
              </w:rPr>
              <w:t>Ornamental</w:t>
            </w:r>
          </w:p>
        </w:tc>
      </w:tr>
      <w:tr w:rsidR="78274FB3" w:rsidTr="5E7767CC" w14:paraId="45FF59CB">
        <w:tc>
          <w:tcPr>
            <w:tcW w:w="3120" w:type="dxa"/>
            <w:tcBorders>
              <w:top w:val="single" w:color="000000" w:themeColor="text1" w:sz="8"/>
              <w:right w:val="single" w:color="000000" w:themeColor="text1" w:sz="4"/>
            </w:tcBorders>
            <w:tcMar/>
            <w:vAlign w:val="center"/>
          </w:tcPr>
          <w:p w:rsidR="78274FB3" w:rsidP="78274FB3" w:rsidRDefault="78274FB3" w14:paraId="506685C5" w14:textId="5FAD9104">
            <w:pPr>
              <w:pStyle w:val="Normal"/>
              <w:jc w:val="center"/>
              <w:rPr>
                <w:rFonts w:ascii="Arial" w:hAnsi="Arial" w:eastAsia="Arial" w:cs="Arial"/>
                <w:sz w:val="22"/>
                <w:szCs w:val="22"/>
              </w:rPr>
            </w:pPr>
            <w:r w:rsidR="78274FB3">
              <w:drawing>
                <wp:inline wp14:editId="24CA9434" wp14:anchorId="534EFC1A">
                  <wp:extent cx="1838325" cy="1419240"/>
                  <wp:effectExtent l="0" t="0" r="0" b="0"/>
                  <wp:docPr id="174164949" name="" title=""/>
                  <wp:cNvGraphicFramePr>
                    <a:graphicFrameLocks noChangeAspect="1"/>
                  </wp:cNvGraphicFramePr>
                  <a:graphic>
                    <a:graphicData uri="http://schemas.openxmlformats.org/drawingml/2006/picture">
                      <pic:pic>
                        <pic:nvPicPr>
                          <pic:cNvPr id="0" name=""/>
                          <pic:cNvPicPr/>
                        </pic:nvPicPr>
                        <pic:blipFill>
                          <a:blip r:embed="R79b3014a112e49a6">
                            <a:extLst xmlns:a="http://schemas.openxmlformats.org/drawingml/2006/main">
                              <a:ext xmlns:a="http://schemas.openxmlformats.org/drawingml/2006/main" uri="{28A0092B-C50C-407E-A947-70E740481C1C}">
                                <a14:useLocalDpi xmlns:a14="http://schemas.microsoft.com/office/drawing/2010/main" val="0"/>
                              </a:ext>
                            </a:extLst>
                          </a:blip>
                          <a:srcRect l="0" t="6666" r="0" b="3030"/>
                          <a:stretch>
                            <a:fillRect/>
                          </a:stretch>
                        </pic:blipFill>
                        <pic:spPr>
                          <a:xfrm rot="0" flipH="0" flipV="0">
                            <a:off x="0" y="0"/>
                            <a:ext cx="1838325" cy="1419240"/>
                          </a:xfrm>
                          <a:prstGeom prst="rect">
                            <a:avLst/>
                          </a:prstGeom>
                        </pic:spPr>
                      </pic:pic>
                    </a:graphicData>
                  </a:graphic>
                </wp:inline>
              </w:drawing>
            </w:r>
            <w:r w:rsidRPr="5E7767CC" w:rsidR="78274FB3">
              <w:rPr>
                <w:rFonts w:ascii="Arial" w:hAnsi="Arial" w:eastAsia="Arial" w:cs="Arial"/>
                <w:sz w:val="22"/>
                <w:szCs w:val="22"/>
              </w:rPr>
              <w:t xml:space="preserve">American Ginseng </w:t>
            </w:r>
          </w:p>
          <w:p w:rsidR="78274FB3" w:rsidP="78274FB3" w:rsidRDefault="78274FB3" w14:paraId="4641B956" w14:textId="7B7F6781">
            <w:pPr>
              <w:pStyle w:val="Normal"/>
              <w:jc w:val="center"/>
              <w:rPr>
                <w:rFonts w:ascii="Arial" w:hAnsi="Arial" w:eastAsia="Arial" w:cs="Arial"/>
                <w:sz w:val="22"/>
                <w:szCs w:val="22"/>
              </w:rPr>
            </w:pPr>
            <w:r w:rsidRPr="78274FB3" w:rsidR="78274FB3">
              <w:rPr>
                <w:rFonts w:ascii="Arial" w:hAnsi="Arial" w:eastAsia="Arial" w:cs="Arial"/>
                <w:sz w:val="22"/>
                <w:szCs w:val="22"/>
              </w:rPr>
              <w:t>(</w:t>
            </w:r>
            <w:r w:rsidRPr="78274FB3" w:rsidR="78274FB3">
              <w:rPr>
                <w:rFonts w:ascii="Arial" w:hAnsi="Arial" w:eastAsia="Arial" w:cs="Arial"/>
                <w:sz w:val="20"/>
                <w:szCs w:val="20"/>
              </w:rPr>
              <w:t>P</w:t>
            </w:r>
            <w:r w:rsidRPr="78274FB3" w:rsidR="78274FB3">
              <w:rPr>
                <w:rFonts w:ascii="Arial" w:hAnsi="Arial" w:eastAsia="Arial" w:cs="Arial"/>
                <w:i w:val="1"/>
                <w:iCs w:val="1"/>
                <w:sz w:val="22"/>
                <w:szCs w:val="22"/>
              </w:rPr>
              <w:t xml:space="preserve">anax </w:t>
            </w:r>
            <w:proofErr w:type="spellStart"/>
            <w:r w:rsidRPr="78274FB3" w:rsidR="78274FB3">
              <w:rPr>
                <w:rFonts w:ascii="Arial" w:hAnsi="Arial" w:eastAsia="Arial" w:cs="Arial"/>
                <w:i w:val="1"/>
                <w:iCs w:val="1"/>
                <w:sz w:val="22"/>
                <w:szCs w:val="22"/>
              </w:rPr>
              <w:t>quinquefolius</w:t>
            </w:r>
            <w:proofErr w:type="spellEnd"/>
            <w:r w:rsidRPr="78274FB3" w:rsidR="78274FB3">
              <w:rPr>
                <w:rFonts w:ascii="Arial" w:hAnsi="Arial" w:eastAsia="Arial" w:cs="Arial"/>
                <w:i w:val="1"/>
                <w:iCs w:val="1"/>
                <w:sz w:val="24"/>
                <w:szCs w:val="24"/>
              </w:rPr>
              <w:t>)</w:t>
            </w:r>
          </w:p>
        </w:tc>
        <w:tc>
          <w:tcPr>
            <w:tcW w:w="3120" w:type="dxa"/>
            <w:tcBorders>
              <w:top w:val="single" w:color="000000" w:themeColor="text1" w:sz="8"/>
              <w:left w:val="single" w:color="000000" w:themeColor="text1" w:sz="4"/>
              <w:right w:val="single" w:color="000000" w:themeColor="text1" w:sz="4"/>
            </w:tcBorders>
            <w:tcMar/>
            <w:vAlign w:val="center"/>
          </w:tcPr>
          <w:p w:rsidR="78274FB3" w:rsidP="78274FB3" w:rsidRDefault="78274FB3" w14:paraId="537584DD" w14:textId="07AD53CD">
            <w:pPr>
              <w:pStyle w:val="Normal"/>
              <w:jc w:val="center"/>
              <w:rPr>
                <w:rFonts w:ascii="Arial" w:hAnsi="Arial" w:eastAsia="Arial" w:cs="Arial"/>
                <w:sz w:val="22"/>
                <w:szCs w:val="22"/>
              </w:rPr>
            </w:pPr>
            <w:r w:rsidR="78274FB3">
              <w:drawing>
                <wp:inline wp14:editId="2F65559F" wp14:anchorId="26CC490B">
                  <wp:extent cx="1838325" cy="1438275"/>
                  <wp:effectExtent l="0" t="0" r="0" b="0"/>
                  <wp:docPr id="1735989516" name="" title=""/>
                  <wp:cNvGraphicFramePr>
                    <a:graphicFrameLocks noChangeAspect="1"/>
                  </wp:cNvGraphicFramePr>
                  <a:graphic>
                    <a:graphicData uri="http://schemas.openxmlformats.org/drawingml/2006/picture">
                      <pic:pic>
                        <pic:nvPicPr>
                          <pic:cNvPr id="0" name=""/>
                          <pic:cNvPicPr/>
                        </pic:nvPicPr>
                        <pic:blipFill>
                          <a:blip r:embed="R9102a1912f9f4a42">
                            <a:extLst xmlns:a="http://schemas.openxmlformats.org/drawingml/2006/main">
                              <a:ext xmlns:a="http://schemas.openxmlformats.org/drawingml/2006/main" uri="{28A0092B-C50C-407E-A947-70E740481C1C}">
                                <a14:useLocalDpi xmlns:a14="http://schemas.microsoft.com/office/drawing/2010/main" val="0"/>
                              </a:ext>
                            </a:extLst>
                          </a:blip>
                          <a:srcRect l="0" t="5625" r="0" b="0"/>
                          <a:stretch>
                            <a:fillRect/>
                          </a:stretch>
                        </pic:blipFill>
                        <pic:spPr>
                          <a:xfrm rot="0" flipH="0" flipV="0">
                            <a:off x="0" y="0"/>
                            <a:ext cx="1838325" cy="1438275"/>
                          </a:xfrm>
                          <a:prstGeom prst="rect">
                            <a:avLst/>
                          </a:prstGeom>
                        </pic:spPr>
                      </pic:pic>
                    </a:graphicData>
                  </a:graphic>
                </wp:inline>
              </w:drawing>
            </w:r>
            <w:r w:rsidRPr="5E7767CC" w:rsidR="78274FB3">
              <w:rPr>
                <w:rFonts w:ascii="Arial" w:hAnsi="Arial" w:eastAsia="Arial" w:cs="Arial"/>
                <w:sz w:val="22"/>
                <w:szCs w:val="22"/>
              </w:rPr>
              <w:t>Pawpaw</w:t>
            </w:r>
          </w:p>
          <w:p w:rsidR="78274FB3" w:rsidP="78274FB3" w:rsidRDefault="78274FB3" w14:paraId="419FCB29" w14:textId="4B0C1797">
            <w:pPr>
              <w:pStyle w:val="Normal"/>
              <w:jc w:val="center"/>
              <w:rPr>
                <w:rFonts w:ascii="Arial" w:hAnsi="Arial" w:eastAsia="Arial" w:cs="Arial"/>
                <w:sz w:val="22"/>
                <w:szCs w:val="22"/>
              </w:rPr>
            </w:pPr>
            <w:r w:rsidRPr="78274FB3" w:rsidR="78274FB3">
              <w:rPr>
                <w:rFonts w:ascii="Arial" w:hAnsi="Arial" w:eastAsia="Arial" w:cs="Arial"/>
                <w:sz w:val="22"/>
                <w:szCs w:val="22"/>
              </w:rPr>
              <w:t>(</w:t>
            </w:r>
            <w:r w:rsidRPr="78274FB3" w:rsidR="78274FB3">
              <w:rPr>
                <w:rFonts w:ascii="Arial" w:hAnsi="Arial" w:eastAsia="Arial" w:cs="Arial"/>
                <w:i w:val="1"/>
                <w:iCs w:val="1"/>
                <w:sz w:val="22"/>
                <w:szCs w:val="22"/>
              </w:rPr>
              <w:t>Asimina triloba</w:t>
            </w:r>
            <w:r w:rsidRPr="78274FB3" w:rsidR="78274FB3">
              <w:rPr>
                <w:rFonts w:ascii="Arial" w:hAnsi="Arial" w:eastAsia="Arial" w:cs="Arial"/>
                <w:sz w:val="22"/>
                <w:szCs w:val="22"/>
              </w:rPr>
              <w:t>)</w:t>
            </w:r>
          </w:p>
        </w:tc>
        <w:tc>
          <w:tcPr>
            <w:tcW w:w="3120" w:type="dxa"/>
            <w:tcBorders>
              <w:top w:val="single" w:color="000000" w:themeColor="text1" w:sz="8"/>
              <w:left w:val="single" w:color="000000" w:themeColor="text1" w:sz="4"/>
            </w:tcBorders>
            <w:tcMar/>
            <w:vAlign w:val="center"/>
          </w:tcPr>
          <w:p w:rsidR="78274FB3" w:rsidP="78274FB3" w:rsidRDefault="78274FB3" w14:paraId="7E868347" w14:textId="6A4D308B">
            <w:pPr>
              <w:pStyle w:val="Normal"/>
              <w:jc w:val="center"/>
              <w:rPr>
                <w:rFonts w:ascii="Arial" w:hAnsi="Arial" w:eastAsia="Arial" w:cs="Arial"/>
                <w:sz w:val="22"/>
                <w:szCs w:val="22"/>
              </w:rPr>
            </w:pPr>
            <w:r>
              <w:drawing>
                <wp:inline wp14:editId="165616D2" wp14:anchorId="5D5AA366">
                  <wp:extent cx="1838325" cy="1447800"/>
                  <wp:effectExtent l="0" t="0" r="0" b="0"/>
                  <wp:docPr id="1083091113" name="" title=""/>
                  <wp:cNvGraphicFramePr>
                    <a:graphicFrameLocks noChangeAspect="1"/>
                  </wp:cNvGraphicFramePr>
                  <a:graphic>
                    <a:graphicData uri="http://schemas.openxmlformats.org/drawingml/2006/picture">
                      <pic:pic>
                        <pic:nvPicPr>
                          <pic:cNvPr id="0" name=""/>
                          <pic:cNvPicPr/>
                        </pic:nvPicPr>
                        <pic:blipFill>
                          <a:blip r:embed="Rd345340ff10443e6">
                            <a:extLst>
                              <a:ext xmlns:a="http://schemas.openxmlformats.org/drawingml/2006/main" uri="{28A0092B-C50C-407E-A947-70E740481C1C}">
                                <a14:useLocalDpi val="0"/>
                              </a:ext>
                            </a:extLst>
                          </a:blip>
                          <a:stretch>
                            <a:fillRect/>
                          </a:stretch>
                        </pic:blipFill>
                        <pic:spPr>
                          <a:xfrm>
                            <a:off x="0" y="0"/>
                            <a:ext cx="1838325" cy="1447800"/>
                          </a:xfrm>
                          <a:prstGeom prst="rect">
                            <a:avLst/>
                          </a:prstGeom>
                        </pic:spPr>
                      </pic:pic>
                    </a:graphicData>
                  </a:graphic>
                </wp:inline>
              </w:drawing>
            </w:r>
            <w:r w:rsidRPr="78274FB3" w:rsidR="78274FB3">
              <w:rPr>
                <w:rFonts w:ascii="Arial" w:hAnsi="Arial" w:eastAsia="Arial" w:cs="Arial"/>
                <w:sz w:val="22"/>
                <w:szCs w:val="22"/>
              </w:rPr>
              <w:t>Maidenhair fern</w:t>
            </w:r>
          </w:p>
          <w:p w:rsidR="78274FB3" w:rsidP="78274FB3" w:rsidRDefault="78274FB3" w14:paraId="6CCF271C" w14:textId="60D8E5C3">
            <w:pPr>
              <w:pStyle w:val="Normal"/>
              <w:jc w:val="center"/>
              <w:rPr>
                <w:rFonts w:ascii="Arial" w:hAnsi="Arial" w:eastAsia="Arial" w:cs="Arial"/>
                <w:sz w:val="22"/>
                <w:szCs w:val="22"/>
              </w:rPr>
            </w:pPr>
            <w:r w:rsidRPr="78274FB3" w:rsidR="78274FB3">
              <w:rPr>
                <w:rFonts w:ascii="Arial" w:hAnsi="Arial" w:eastAsia="Arial" w:cs="Arial"/>
                <w:sz w:val="22"/>
                <w:szCs w:val="22"/>
              </w:rPr>
              <w:t>(</w:t>
            </w:r>
            <w:r w:rsidRPr="78274FB3" w:rsidR="78274FB3">
              <w:rPr>
                <w:rFonts w:ascii="Arial" w:hAnsi="Arial" w:eastAsia="Arial" w:cs="Arial"/>
                <w:i w:val="1"/>
                <w:iCs w:val="1"/>
                <w:sz w:val="22"/>
                <w:szCs w:val="22"/>
              </w:rPr>
              <w:t xml:space="preserve">Adiantum </w:t>
            </w:r>
            <w:proofErr w:type="spellStart"/>
            <w:r w:rsidRPr="78274FB3" w:rsidR="78274FB3">
              <w:rPr>
                <w:rFonts w:ascii="Arial" w:hAnsi="Arial" w:eastAsia="Arial" w:cs="Arial"/>
                <w:i w:val="1"/>
                <w:iCs w:val="1"/>
                <w:sz w:val="22"/>
                <w:szCs w:val="22"/>
              </w:rPr>
              <w:t>pedatum</w:t>
            </w:r>
            <w:proofErr w:type="spellEnd"/>
            <w:r w:rsidRPr="78274FB3" w:rsidR="78274FB3">
              <w:rPr>
                <w:rFonts w:ascii="Arial" w:hAnsi="Arial" w:eastAsia="Arial" w:cs="Arial"/>
                <w:sz w:val="22"/>
                <w:szCs w:val="22"/>
              </w:rPr>
              <w:t>)</w:t>
            </w:r>
          </w:p>
        </w:tc>
      </w:tr>
      <w:tr w:rsidR="78274FB3" w:rsidTr="5E7767CC" w14:paraId="7DA358A9">
        <w:tc>
          <w:tcPr>
            <w:tcW w:w="3120" w:type="dxa"/>
            <w:tcBorders>
              <w:right w:val="single" w:color="000000" w:themeColor="text1" w:sz="4"/>
            </w:tcBorders>
            <w:tcMar/>
            <w:vAlign w:val="center"/>
          </w:tcPr>
          <w:p w:rsidR="78274FB3" w:rsidP="78274FB3" w:rsidRDefault="78274FB3" w14:paraId="50C59726" w14:textId="24B4886D">
            <w:pPr>
              <w:pStyle w:val="Normal"/>
              <w:bidi w:val="0"/>
              <w:spacing w:before="0" w:beforeAutospacing="off" w:after="0" w:afterAutospacing="off" w:line="276" w:lineRule="auto"/>
              <w:ind w:left="0" w:right="0"/>
              <w:jc w:val="center"/>
              <w:rPr>
                <w:rFonts w:ascii="Arial" w:hAnsi="Arial" w:eastAsia="Arial" w:cs="Arial"/>
                <w:b w:val="1"/>
                <w:bCs w:val="1"/>
                <w:i w:val="0"/>
                <w:iCs w:val="0"/>
                <w:caps w:val="0"/>
                <w:smallCaps w:val="0"/>
                <w:noProof w:val="0"/>
                <w:color w:val="000000" w:themeColor="text1" w:themeTint="FF" w:themeShade="FF"/>
                <w:sz w:val="22"/>
                <w:szCs w:val="22"/>
                <w:lang w:val="en"/>
              </w:rPr>
            </w:pPr>
            <w:r w:rsidRPr="78274FB3" w:rsidR="78274FB3">
              <w:rPr>
                <w:rFonts w:ascii="Arial" w:hAnsi="Arial" w:eastAsia="Arial" w:cs="Arial"/>
                <w:b w:val="1"/>
                <w:bCs w:val="1"/>
                <w:i w:val="0"/>
                <w:iCs w:val="0"/>
                <w:caps w:val="0"/>
                <w:smallCaps w:val="0"/>
                <w:noProof w:val="0"/>
                <w:color w:val="000000" w:themeColor="text1" w:themeTint="FF" w:themeShade="FF"/>
                <w:sz w:val="16"/>
                <w:szCs w:val="16"/>
                <w:lang w:val="en"/>
              </w:rPr>
              <w:t>Arthur Haines / Native Plant Trust</w:t>
            </w:r>
          </w:p>
        </w:tc>
        <w:tc>
          <w:tcPr>
            <w:tcW w:w="3120" w:type="dxa"/>
            <w:tcBorders>
              <w:left w:val="single" w:color="000000" w:themeColor="text1" w:sz="4"/>
              <w:bottom w:val="single" w:color="000000" w:themeColor="text1" w:sz="8"/>
              <w:right w:val="single" w:color="000000" w:themeColor="text1" w:sz="4"/>
            </w:tcBorders>
            <w:tcMar/>
            <w:vAlign w:val="center"/>
          </w:tcPr>
          <w:p w:rsidR="78274FB3" w:rsidP="78274FB3" w:rsidRDefault="78274FB3" w14:paraId="214B624C" w14:textId="51E3C1AD">
            <w:pPr>
              <w:pStyle w:val="Normal"/>
              <w:jc w:val="center"/>
              <w:rPr>
                <w:rFonts w:ascii="Arial" w:hAnsi="Arial" w:eastAsia="Arial" w:cs="Arial"/>
                <w:b w:val="1"/>
                <w:bCs w:val="1"/>
                <w:i w:val="0"/>
                <w:iCs w:val="0"/>
                <w:caps w:val="0"/>
                <w:smallCaps w:val="0"/>
                <w:color w:val="000000" w:themeColor="text1" w:themeTint="FF" w:themeShade="FF"/>
                <w:sz w:val="16"/>
                <w:szCs w:val="16"/>
              </w:rPr>
            </w:pPr>
            <w:hyperlink r:id="R80d7dd0d4b7340fb">
              <w:r w:rsidRPr="78274FB3" w:rsidR="78274FB3">
                <w:rPr>
                  <w:rStyle w:val="Hyperlink"/>
                  <w:rFonts w:ascii="Arial" w:hAnsi="Arial" w:eastAsia="Arial" w:cs="Arial"/>
                  <w:b w:val="1"/>
                  <w:bCs w:val="1"/>
                  <w:i w:val="0"/>
                  <w:iCs w:val="0"/>
                  <w:caps w:val="0"/>
                  <w:smallCaps w:val="0"/>
                  <w:sz w:val="16"/>
                  <w:szCs w:val="16"/>
                  <w:lang w:eastAsia="ar-SA"/>
                </w:rPr>
                <w:t>Southern Living</w:t>
              </w:r>
            </w:hyperlink>
          </w:p>
        </w:tc>
        <w:tc>
          <w:tcPr>
            <w:tcW w:w="3120" w:type="dxa"/>
            <w:tcBorders>
              <w:left w:val="single" w:color="000000" w:themeColor="text1" w:sz="4"/>
            </w:tcBorders>
            <w:tcMar/>
            <w:vAlign w:val="center"/>
          </w:tcPr>
          <w:p w:rsidR="78274FB3" w:rsidP="78274FB3" w:rsidRDefault="78274FB3" w14:paraId="0887C05D" w14:textId="01E3206B">
            <w:pPr>
              <w:pStyle w:val="Normal"/>
              <w:bidi w:val="0"/>
              <w:spacing w:before="0" w:beforeAutospacing="off" w:after="0" w:afterAutospacing="off" w:line="276" w:lineRule="auto"/>
              <w:ind w:left="0" w:right="0"/>
              <w:jc w:val="center"/>
              <w:rPr>
                <w:rFonts w:ascii="Arial" w:hAnsi="Arial" w:eastAsia="Arial" w:cs="Arial"/>
                <w:b w:val="1"/>
                <w:bCs w:val="1"/>
                <w:i w:val="0"/>
                <w:iCs w:val="0"/>
                <w:caps w:val="0"/>
                <w:smallCaps w:val="0"/>
                <w:color w:val="000000" w:themeColor="text1" w:themeTint="FF" w:themeShade="FF"/>
                <w:sz w:val="16"/>
                <w:szCs w:val="16"/>
                <w:lang w:eastAsia="ar-SA"/>
              </w:rPr>
            </w:pPr>
            <w:r w:rsidRPr="78274FB3" w:rsidR="78274FB3">
              <w:rPr>
                <w:rFonts w:ascii="Arial" w:hAnsi="Arial" w:eastAsia="Arial" w:cs="Arial"/>
                <w:b w:val="1"/>
                <w:bCs w:val="1"/>
                <w:i w:val="0"/>
                <w:iCs w:val="0"/>
                <w:caps w:val="0"/>
                <w:smallCaps w:val="0"/>
                <w:color w:val="000000" w:themeColor="text1" w:themeTint="FF" w:themeShade="FF"/>
                <w:sz w:val="16"/>
                <w:szCs w:val="16"/>
                <w:lang w:eastAsia="ar-SA"/>
              </w:rPr>
              <w:t>Walter Siegmund, 2007</w:t>
            </w:r>
          </w:p>
        </w:tc>
      </w:tr>
    </w:tbl>
    <w:p w:rsidR="78274FB3" w:rsidP="78274FB3" w:rsidRDefault="78274FB3" w14:paraId="152D9F59" w14:textId="6D47F98C">
      <w:pPr>
        <w:rPr>
          <w:sz w:val="24"/>
          <w:szCs w:val="24"/>
        </w:rPr>
      </w:pPr>
    </w:p>
    <w:p w:rsidR="78274FB3" w:rsidP="715020CB" w:rsidRDefault="78274FB3" w14:paraId="54FA4D73" w14:textId="4E6263DC">
      <w:pPr>
        <w:rPr>
          <w:sz w:val="24"/>
          <w:szCs w:val="24"/>
        </w:rPr>
      </w:pPr>
      <w:r w:rsidRPr="715020CB" w:rsidR="78274FB3">
        <w:rPr>
          <w:sz w:val="24"/>
          <w:szCs w:val="24"/>
        </w:rPr>
        <w:t xml:space="preserve">Forest farming </w:t>
      </w:r>
      <w:r w:rsidRPr="715020CB" w:rsidR="6EE0BBAA">
        <w:rPr>
          <w:sz w:val="24"/>
          <w:szCs w:val="24"/>
        </w:rPr>
        <w:t>combines</w:t>
      </w:r>
      <w:r w:rsidRPr="715020CB" w:rsidR="78274FB3">
        <w:rPr>
          <w:sz w:val="24"/>
          <w:szCs w:val="24"/>
        </w:rPr>
        <w:t xml:space="preserve"> forest management and gardening techniques. </w:t>
      </w:r>
      <w:r w:rsidRPr="715020CB" w:rsidR="1506F62E">
        <w:rPr>
          <w:sz w:val="24"/>
          <w:szCs w:val="24"/>
        </w:rPr>
        <w:t>L</w:t>
      </w:r>
      <w:r w:rsidRPr="715020CB" w:rsidR="78274FB3">
        <w:rPr>
          <w:sz w:val="24"/>
          <w:szCs w:val="24"/>
        </w:rPr>
        <w:t>andowne</w:t>
      </w:r>
      <w:r w:rsidRPr="715020CB" w:rsidR="781B9D3C">
        <w:rPr>
          <w:sz w:val="24"/>
          <w:szCs w:val="24"/>
        </w:rPr>
        <w:t xml:space="preserve">rs </w:t>
      </w:r>
      <w:r w:rsidRPr="715020CB" w:rsidR="34AF95C3">
        <w:rPr>
          <w:sz w:val="24"/>
          <w:szCs w:val="24"/>
        </w:rPr>
        <w:t>and land</w:t>
      </w:r>
      <w:r w:rsidRPr="715020CB" w:rsidR="781B9D3C">
        <w:rPr>
          <w:sz w:val="24"/>
          <w:szCs w:val="24"/>
        </w:rPr>
        <w:t xml:space="preserve"> managers can enjoy additional benefits from their forests</w:t>
      </w:r>
      <w:r w:rsidRPr="715020CB" w:rsidR="44ADCC69">
        <w:rPr>
          <w:sz w:val="24"/>
          <w:szCs w:val="24"/>
        </w:rPr>
        <w:t xml:space="preserve"> through forest farming,</w:t>
      </w:r>
      <w:r w:rsidRPr="715020CB" w:rsidR="781B9D3C">
        <w:rPr>
          <w:sz w:val="24"/>
          <w:szCs w:val="24"/>
        </w:rPr>
        <w:t xml:space="preserve"> and can</w:t>
      </w:r>
      <w:r w:rsidRPr="715020CB" w:rsidR="78274FB3">
        <w:rPr>
          <w:sz w:val="24"/>
          <w:szCs w:val="24"/>
        </w:rPr>
        <w:t xml:space="preserve"> </w:t>
      </w:r>
      <w:r w:rsidRPr="715020CB" w:rsidR="321FAD37">
        <w:rPr>
          <w:sz w:val="24"/>
          <w:szCs w:val="24"/>
        </w:rPr>
        <w:t xml:space="preserve">even earn some income </w:t>
      </w:r>
      <w:r w:rsidRPr="715020CB" w:rsidR="7126E3E8">
        <w:rPr>
          <w:sz w:val="24"/>
          <w:szCs w:val="24"/>
        </w:rPr>
        <w:t>along</w:t>
      </w:r>
      <w:r w:rsidRPr="715020CB" w:rsidR="66344BCE">
        <w:rPr>
          <w:sz w:val="24"/>
          <w:szCs w:val="24"/>
        </w:rPr>
        <w:t xml:space="preserve"> </w:t>
      </w:r>
      <w:r w:rsidRPr="715020CB" w:rsidR="7126E3E8">
        <w:rPr>
          <w:sz w:val="24"/>
          <w:szCs w:val="24"/>
        </w:rPr>
        <w:t>the</w:t>
      </w:r>
      <w:r w:rsidRPr="715020CB" w:rsidR="7126E3E8">
        <w:rPr>
          <w:sz w:val="24"/>
          <w:szCs w:val="24"/>
        </w:rPr>
        <w:t xml:space="preserve"> way</w:t>
      </w:r>
      <w:r w:rsidRPr="715020CB" w:rsidR="78274FB3">
        <w:rPr>
          <w:sz w:val="24"/>
          <w:szCs w:val="24"/>
        </w:rPr>
        <w:t xml:space="preserve">. The success of a forest farmer relies heavily on the presence of certain elements or characteristics that make up a healthy forest—that in turn support a healthy crop. These elements could be soil moisture and acidity, species diversity, and control of invasive species. </w:t>
      </w:r>
    </w:p>
    <w:p w:rsidR="78274FB3" w:rsidP="78274FB3" w:rsidRDefault="78274FB3" w14:paraId="1ACE94FE" w14:textId="67343ADE">
      <w:pPr>
        <w:pStyle w:val="Normal"/>
        <w:rPr>
          <w:rFonts w:ascii="Arial" w:hAnsi="Arial" w:eastAsia="Arial" w:cs="Arial"/>
          <w:sz w:val="24"/>
          <w:szCs w:val="24"/>
        </w:rPr>
      </w:pPr>
    </w:p>
    <w:p w:rsidR="78274FB3" w:rsidP="78274FB3" w:rsidRDefault="78274FB3" w14:paraId="14864574" w14:textId="491A6B3C">
      <w:pPr>
        <w:pStyle w:val="Normal"/>
        <w:bidi w:val="0"/>
        <w:spacing w:before="0" w:beforeAutospacing="off" w:after="0" w:afterAutospacing="off" w:line="276" w:lineRule="auto"/>
        <w:ind w:left="0" w:right="0"/>
        <w:jc w:val="left"/>
        <w:rPr>
          <w:rFonts w:ascii="Arial" w:hAnsi="Arial" w:eastAsia="Arial" w:cs="Arial"/>
          <w:b w:val="1"/>
          <w:bCs w:val="1"/>
          <w:sz w:val="22"/>
          <w:szCs w:val="22"/>
          <w:u w:val="single"/>
          <w:lang w:eastAsia="ar-SA"/>
        </w:rPr>
      </w:pPr>
      <w:r w:rsidRPr="78274FB3" w:rsidR="78274FB3">
        <w:rPr>
          <w:rFonts w:ascii="Arial" w:hAnsi="Arial" w:eastAsia="Arial" w:cs="Arial"/>
          <w:b w:val="1"/>
          <w:bCs w:val="1"/>
          <w:sz w:val="28"/>
          <w:szCs w:val="28"/>
          <w:u w:val="single"/>
          <w:lang w:eastAsia="ar-SA"/>
        </w:rPr>
        <w:t>To harvest or not to harvest?</w:t>
      </w:r>
    </w:p>
    <w:p w:rsidR="78274FB3" w:rsidP="78274FB3" w:rsidRDefault="78274FB3" w14:paraId="517DB841" w14:textId="2AED2471">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15020CB" w:rsidRDefault="78274FB3" w14:paraId="393995B8" w14:textId="425C9023">
      <w:pPr>
        <w:pStyle w:val="Normal"/>
        <w:bidi w:val="0"/>
        <w:spacing w:before="0" w:beforeAutospacing="off" w:after="0" w:afterAutospacing="off" w:line="276" w:lineRule="auto"/>
        <w:ind w:left="0" w:right="0"/>
        <w:jc w:val="left"/>
        <w:rPr>
          <w:rFonts w:ascii="Arial" w:hAnsi="Arial" w:eastAsia="Arial" w:cs="Arial"/>
          <w:sz w:val="24"/>
          <w:szCs w:val="24"/>
        </w:rPr>
      </w:pPr>
      <w:r w:rsidRPr="715020CB" w:rsidR="78274FB3">
        <w:rPr>
          <w:rFonts w:ascii="Arial" w:hAnsi="Arial" w:eastAsia="Arial" w:cs="Arial"/>
          <w:sz w:val="24"/>
          <w:szCs w:val="24"/>
        </w:rPr>
        <w:t xml:space="preserve">Forest farming can </w:t>
      </w:r>
      <w:r w:rsidRPr="715020CB" w:rsidR="31193958">
        <w:rPr>
          <w:rFonts w:ascii="Arial" w:hAnsi="Arial" w:eastAsia="Arial" w:cs="Arial"/>
          <w:sz w:val="24"/>
          <w:szCs w:val="24"/>
        </w:rPr>
        <w:t xml:space="preserve">help </w:t>
      </w:r>
      <w:r w:rsidRPr="715020CB" w:rsidR="78274FB3">
        <w:rPr>
          <w:rFonts w:ascii="Arial" w:hAnsi="Arial" w:eastAsia="Arial" w:cs="Arial"/>
          <w:sz w:val="24"/>
          <w:szCs w:val="24"/>
        </w:rPr>
        <w:t>conserve species that grow within the forest</w:t>
      </w:r>
      <w:r w:rsidRPr="715020CB" w:rsidR="671E544C">
        <w:rPr>
          <w:rFonts w:ascii="Arial" w:hAnsi="Arial" w:eastAsia="Arial" w:cs="Arial"/>
          <w:sz w:val="24"/>
          <w:szCs w:val="24"/>
        </w:rPr>
        <w:t xml:space="preserve"> while growing your connection to </w:t>
      </w:r>
      <w:r w:rsidRPr="715020CB" w:rsidR="671E544C">
        <w:rPr>
          <w:rFonts w:ascii="Arial" w:hAnsi="Arial" w:eastAsia="Arial" w:cs="Arial"/>
          <w:sz w:val="24"/>
          <w:szCs w:val="24"/>
        </w:rPr>
        <w:t>your</w:t>
      </w:r>
      <w:r w:rsidRPr="715020CB" w:rsidR="671E544C">
        <w:rPr>
          <w:rFonts w:ascii="Arial" w:hAnsi="Arial" w:eastAsia="Arial" w:cs="Arial"/>
          <w:sz w:val="24"/>
          <w:szCs w:val="24"/>
        </w:rPr>
        <w:t xml:space="preserve"> particular forest habitat</w:t>
      </w:r>
      <w:r w:rsidRPr="715020CB" w:rsidR="2E63EB86">
        <w:rPr>
          <w:rFonts w:ascii="Arial" w:hAnsi="Arial" w:eastAsia="Arial" w:cs="Arial"/>
          <w:sz w:val="24"/>
          <w:szCs w:val="24"/>
        </w:rPr>
        <w:t>.</w:t>
      </w:r>
      <w:r w:rsidRPr="715020CB" w:rsidR="78274FB3">
        <w:rPr>
          <w:rFonts w:ascii="Arial" w:hAnsi="Arial" w:eastAsia="Arial" w:cs="Arial"/>
          <w:sz w:val="24"/>
          <w:szCs w:val="24"/>
        </w:rPr>
        <w:t xml:space="preserve"> </w:t>
      </w:r>
      <w:r w:rsidRPr="715020CB" w:rsidR="4CA17D1B">
        <w:rPr>
          <w:rFonts w:ascii="Arial" w:hAnsi="Arial" w:eastAsia="Arial" w:cs="Arial"/>
          <w:sz w:val="24"/>
          <w:szCs w:val="24"/>
        </w:rPr>
        <w:t>B</w:t>
      </w:r>
      <w:r w:rsidRPr="715020CB" w:rsidR="78274FB3">
        <w:rPr>
          <w:rFonts w:ascii="Arial" w:hAnsi="Arial" w:eastAsia="Arial" w:cs="Arial"/>
          <w:sz w:val="24"/>
          <w:szCs w:val="24"/>
        </w:rPr>
        <w:t xml:space="preserve">ut when </w:t>
      </w:r>
      <w:r w:rsidRPr="715020CB" w:rsidR="696A18BB">
        <w:rPr>
          <w:rFonts w:ascii="Arial" w:hAnsi="Arial" w:eastAsia="Arial" w:cs="Arial"/>
          <w:sz w:val="24"/>
          <w:szCs w:val="24"/>
        </w:rPr>
        <w:t xml:space="preserve">plants are improperly harvested, or if the </w:t>
      </w:r>
      <w:r w:rsidRPr="715020CB" w:rsidR="2E83CE1D">
        <w:rPr>
          <w:rFonts w:ascii="Arial" w:hAnsi="Arial" w:eastAsia="Arial" w:cs="Arial"/>
          <w:sz w:val="24"/>
          <w:szCs w:val="24"/>
        </w:rPr>
        <w:t>forest habitat is impaired, forest farming can have a negative impact</w:t>
      </w:r>
      <w:r w:rsidRPr="715020CB" w:rsidR="78274FB3">
        <w:rPr>
          <w:rFonts w:ascii="Arial" w:hAnsi="Arial" w:eastAsia="Arial" w:cs="Arial"/>
          <w:sz w:val="24"/>
          <w:szCs w:val="24"/>
        </w:rPr>
        <w:t xml:space="preserve">. Due to the recent </w:t>
      </w:r>
      <w:r w:rsidRPr="715020CB" w:rsidR="78274FB3">
        <w:rPr>
          <w:rFonts w:ascii="Arial" w:hAnsi="Arial" w:eastAsia="Arial" w:cs="Arial"/>
          <w:sz w:val="24"/>
          <w:szCs w:val="24"/>
        </w:rPr>
        <w:t>resurgence</w:t>
      </w:r>
      <w:r w:rsidRPr="715020CB" w:rsidR="78274FB3">
        <w:rPr>
          <w:rFonts w:ascii="Arial" w:hAnsi="Arial" w:eastAsia="Arial" w:cs="Arial"/>
          <w:sz w:val="24"/>
          <w:szCs w:val="24"/>
        </w:rPr>
        <w:t xml:space="preserve"> of foraging, native populations of important forest crops like ramps (</w:t>
      </w:r>
      <w:r w:rsidRPr="715020CB" w:rsidR="78274FB3">
        <w:rPr>
          <w:rFonts w:ascii="Arial" w:hAnsi="Arial" w:eastAsia="Arial" w:cs="Arial"/>
          <w:i w:val="1"/>
          <w:iCs w:val="1"/>
          <w:sz w:val="24"/>
          <w:szCs w:val="24"/>
        </w:rPr>
        <w:t>Allium tricoccum</w:t>
      </w:r>
      <w:r w:rsidRPr="715020CB" w:rsidR="78274FB3">
        <w:rPr>
          <w:rFonts w:ascii="Arial" w:hAnsi="Arial" w:eastAsia="Arial" w:cs="Arial"/>
          <w:sz w:val="24"/>
          <w:szCs w:val="24"/>
        </w:rPr>
        <w:t>), ginseng (</w:t>
      </w:r>
      <w:r w:rsidRPr="715020CB" w:rsidR="78274FB3">
        <w:rPr>
          <w:rFonts w:ascii="Arial" w:hAnsi="Arial" w:eastAsia="Arial" w:cs="Arial"/>
          <w:i w:val="1"/>
          <w:iCs w:val="1"/>
          <w:sz w:val="24"/>
          <w:szCs w:val="24"/>
        </w:rPr>
        <w:t xml:space="preserve">Panax </w:t>
      </w:r>
      <w:proofErr w:type="spellStart"/>
      <w:r w:rsidRPr="715020CB" w:rsidR="78274FB3">
        <w:rPr>
          <w:rFonts w:ascii="Arial" w:hAnsi="Arial" w:eastAsia="Arial" w:cs="Arial"/>
          <w:i w:val="1"/>
          <w:iCs w:val="1"/>
          <w:sz w:val="24"/>
          <w:szCs w:val="24"/>
        </w:rPr>
        <w:t>quinquefolius</w:t>
      </w:r>
      <w:proofErr w:type="spellEnd"/>
      <w:r w:rsidRPr="715020CB" w:rsidR="78274FB3">
        <w:rPr>
          <w:rFonts w:ascii="Arial" w:hAnsi="Arial" w:eastAsia="Arial" w:cs="Arial"/>
          <w:sz w:val="24"/>
          <w:szCs w:val="24"/>
        </w:rPr>
        <w:t>) and black cohosh (</w:t>
      </w:r>
      <w:r w:rsidRPr="715020CB" w:rsidR="78274FB3">
        <w:rPr>
          <w:rFonts w:ascii="Arial" w:hAnsi="Arial" w:eastAsia="Arial" w:cs="Arial"/>
          <w:i w:val="1"/>
          <w:iCs w:val="1"/>
          <w:sz w:val="24"/>
          <w:szCs w:val="24"/>
        </w:rPr>
        <w:t xml:space="preserve">Actaea </w:t>
      </w:r>
      <w:proofErr w:type="spellStart"/>
      <w:r w:rsidRPr="715020CB" w:rsidR="78274FB3">
        <w:rPr>
          <w:rFonts w:ascii="Arial" w:hAnsi="Arial" w:eastAsia="Arial" w:cs="Arial"/>
          <w:i w:val="1"/>
          <w:iCs w:val="1"/>
          <w:sz w:val="24"/>
          <w:szCs w:val="24"/>
        </w:rPr>
        <w:t>racemosa</w:t>
      </w:r>
      <w:proofErr w:type="spellEnd"/>
      <w:r w:rsidRPr="715020CB" w:rsidR="78274FB3">
        <w:rPr>
          <w:rFonts w:ascii="Arial" w:hAnsi="Arial" w:eastAsia="Arial" w:cs="Arial"/>
          <w:sz w:val="24"/>
          <w:szCs w:val="24"/>
        </w:rPr>
        <w:t xml:space="preserve">) have been declining. </w:t>
      </w:r>
      <w:r w:rsidRPr="715020CB" w:rsidR="5AD64171">
        <w:rPr>
          <w:rFonts w:ascii="Arial" w:hAnsi="Arial" w:eastAsia="Arial" w:cs="Arial"/>
          <w:sz w:val="24"/>
          <w:szCs w:val="24"/>
        </w:rPr>
        <w:t>Many of these plants take several years to grow to maturity and reproduce their populations. Good forest fa</w:t>
      </w:r>
      <w:r w:rsidRPr="715020CB" w:rsidR="7E4134D3">
        <w:rPr>
          <w:rFonts w:ascii="Arial" w:hAnsi="Arial" w:eastAsia="Arial" w:cs="Arial"/>
          <w:sz w:val="24"/>
          <w:szCs w:val="24"/>
        </w:rPr>
        <w:t>rmers know they need to leave enough plants behind – or even help these plants reproduce – to make sure there is plenty for the future.</w:t>
      </w:r>
    </w:p>
    <w:p w:rsidR="78274FB3" w:rsidP="78274FB3" w:rsidRDefault="78274FB3" w14:paraId="3A3B651C" w14:textId="3FD52DC7">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8274FB3" w:rsidRDefault="78274FB3" w14:paraId="1F36B08F" w14:textId="3E17BFD9">
      <w:pPr>
        <w:pStyle w:val="Normal"/>
        <w:bidi w:val="0"/>
        <w:spacing w:before="0" w:beforeAutospacing="off" w:after="0" w:afterAutospacing="off" w:line="276" w:lineRule="auto"/>
        <w:ind w:left="0" w:right="0"/>
        <w:jc w:val="left"/>
        <w:rPr>
          <w:rFonts w:ascii="Arial" w:hAnsi="Arial" w:eastAsia="Arial" w:cs="Arial"/>
          <w:sz w:val="24"/>
          <w:szCs w:val="24"/>
        </w:rPr>
      </w:pPr>
      <w:hyperlink r:id="Rcde78349521747dc">
        <w:r w:rsidRPr="78274FB3" w:rsidR="78274FB3">
          <w:rPr>
            <w:rStyle w:val="Hyperlink"/>
            <w:rFonts w:ascii="Arial" w:hAnsi="Arial" w:eastAsia="Arial" w:cs="Arial"/>
            <w:sz w:val="24"/>
            <w:szCs w:val="24"/>
          </w:rPr>
          <w:t>Overharvesting: Species At-Risk List</w:t>
        </w:r>
      </w:hyperlink>
    </w:p>
    <w:p w:rsidR="78274FB3" w:rsidP="78274FB3" w:rsidRDefault="78274FB3" w14:paraId="62C1AA89" w14:textId="14C59CFD">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8274FB3" w:rsidRDefault="78274FB3" w14:paraId="63E170BC" w14:textId="5B029967">
      <w:pPr>
        <w:pStyle w:val="Normal"/>
        <w:bidi w:val="0"/>
        <w:spacing w:before="0" w:beforeAutospacing="off" w:after="0" w:afterAutospacing="off" w:line="276" w:lineRule="auto"/>
        <w:ind w:left="0" w:right="0"/>
        <w:jc w:val="left"/>
        <w:rPr>
          <w:rFonts w:ascii="Arial" w:hAnsi="Arial" w:eastAsia="Arial" w:cs="Arial"/>
          <w:b w:val="1"/>
          <w:bCs w:val="1"/>
          <w:sz w:val="22"/>
          <w:szCs w:val="22"/>
          <w:u w:val="single"/>
          <w:lang w:eastAsia="ar-SA"/>
        </w:rPr>
      </w:pPr>
      <w:r w:rsidRPr="715020CB" w:rsidR="78274FB3">
        <w:rPr>
          <w:rFonts w:ascii="Arial" w:hAnsi="Arial" w:eastAsia="Arial" w:cs="Arial"/>
          <w:b w:val="1"/>
          <w:bCs w:val="1"/>
          <w:sz w:val="28"/>
          <w:szCs w:val="28"/>
          <w:u w:val="single"/>
          <w:lang w:eastAsia="ar-SA"/>
        </w:rPr>
        <w:t>How to start farming your forest</w:t>
      </w:r>
    </w:p>
    <w:p w:rsidR="78274FB3" w:rsidP="78274FB3" w:rsidRDefault="78274FB3" w14:paraId="194CF8C6" w14:textId="77DADA96">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8274FB3" w:rsidRDefault="78274FB3" w14:paraId="3BD5552F" w14:textId="43942E53">
      <w:pPr>
        <w:pStyle w:val="Normal"/>
        <w:bidi w:val="0"/>
        <w:spacing w:before="0" w:beforeAutospacing="off" w:after="0" w:afterAutospacing="off" w:line="276" w:lineRule="auto"/>
        <w:ind w:left="0" w:right="0"/>
        <w:jc w:val="left"/>
        <w:rPr>
          <w:rFonts w:ascii="Arial" w:hAnsi="Arial" w:eastAsia="Arial" w:cs="Arial"/>
          <w:b w:val="1"/>
          <w:bCs w:val="1"/>
          <w:sz w:val="24"/>
          <w:szCs w:val="24"/>
          <w:u w:val="single"/>
        </w:rPr>
      </w:pPr>
      <w:r w:rsidRPr="78274FB3" w:rsidR="78274FB3">
        <w:rPr>
          <w:rFonts w:ascii="Arial" w:hAnsi="Arial" w:eastAsia="Arial" w:cs="Arial"/>
          <w:b w:val="1"/>
          <w:bCs w:val="1"/>
          <w:sz w:val="24"/>
          <w:szCs w:val="24"/>
          <w:u w:val="single"/>
        </w:rPr>
        <w:t>SITE SELECTION</w:t>
      </w:r>
    </w:p>
    <w:p w:rsidR="78274FB3" w:rsidP="715020CB" w:rsidRDefault="78274FB3" w14:paraId="3425B327" w14:textId="431B8821">
      <w:pPr>
        <w:pStyle w:val="Normal"/>
        <w:bidi w:val="0"/>
        <w:spacing w:before="0" w:beforeAutospacing="off" w:after="0" w:afterAutospacing="off" w:line="276" w:lineRule="auto"/>
        <w:ind w:left="0" w:right="0"/>
        <w:jc w:val="left"/>
        <w:rPr>
          <w:rFonts w:ascii="Arial" w:hAnsi="Arial" w:eastAsia="Arial" w:cs="Arial"/>
          <w:sz w:val="24"/>
          <w:szCs w:val="24"/>
        </w:rPr>
      </w:pPr>
      <w:r w:rsidRPr="715020CB" w:rsidR="78274FB3">
        <w:rPr>
          <w:rFonts w:ascii="Arial" w:hAnsi="Arial" w:eastAsia="Arial" w:cs="Arial"/>
          <w:sz w:val="24"/>
          <w:szCs w:val="24"/>
        </w:rPr>
        <w:t xml:space="preserve">Farming </w:t>
      </w:r>
      <w:r w:rsidRPr="715020CB" w:rsidR="0B064973">
        <w:rPr>
          <w:rFonts w:ascii="Arial" w:hAnsi="Arial" w:eastAsia="Arial" w:cs="Arial"/>
          <w:sz w:val="24"/>
          <w:szCs w:val="24"/>
        </w:rPr>
        <w:t xml:space="preserve">the </w:t>
      </w:r>
      <w:r w:rsidRPr="715020CB" w:rsidR="78274FB3">
        <w:rPr>
          <w:rFonts w:ascii="Arial" w:hAnsi="Arial" w:eastAsia="Arial" w:cs="Arial"/>
          <w:sz w:val="24"/>
          <w:szCs w:val="24"/>
        </w:rPr>
        <w:t xml:space="preserve">forest </w:t>
      </w:r>
      <w:r w:rsidRPr="715020CB" w:rsidR="64056D2E">
        <w:rPr>
          <w:rFonts w:ascii="Arial" w:hAnsi="Arial" w:eastAsia="Arial" w:cs="Arial"/>
          <w:sz w:val="24"/>
          <w:szCs w:val="24"/>
        </w:rPr>
        <w:t>can be</w:t>
      </w:r>
      <w:r w:rsidRPr="715020CB" w:rsidR="78274FB3">
        <w:rPr>
          <w:rFonts w:ascii="Arial" w:hAnsi="Arial" w:eastAsia="Arial" w:cs="Arial"/>
          <w:sz w:val="24"/>
          <w:szCs w:val="24"/>
        </w:rPr>
        <w:t xml:space="preserve"> </w:t>
      </w:r>
      <w:r w:rsidRPr="715020CB" w:rsidR="0C680CE9">
        <w:rPr>
          <w:rFonts w:ascii="Arial" w:hAnsi="Arial" w:eastAsia="Arial" w:cs="Arial"/>
          <w:sz w:val="24"/>
          <w:szCs w:val="24"/>
        </w:rPr>
        <w:t>a</w:t>
      </w:r>
      <w:r w:rsidRPr="715020CB" w:rsidR="78274FB3">
        <w:rPr>
          <w:rFonts w:ascii="Arial" w:hAnsi="Arial" w:eastAsia="Arial" w:cs="Arial"/>
          <w:sz w:val="24"/>
          <w:szCs w:val="24"/>
        </w:rPr>
        <w:t xml:space="preserve"> </w:t>
      </w:r>
      <w:r w:rsidRPr="715020CB" w:rsidR="0C680CE9">
        <w:rPr>
          <w:rFonts w:ascii="Arial" w:hAnsi="Arial" w:eastAsia="Arial" w:cs="Arial"/>
          <w:sz w:val="24"/>
          <w:szCs w:val="24"/>
        </w:rPr>
        <w:t xml:space="preserve">big </w:t>
      </w:r>
      <w:r w:rsidRPr="715020CB" w:rsidR="78274FB3">
        <w:rPr>
          <w:rFonts w:ascii="Arial" w:hAnsi="Arial" w:eastAsia="Arial" w:cs="Arial"/>
          <w:sz w:val="24"/>
          <w:szCs w:val="24"/>
        </w:rPr>
        <w:t>time commitment</w:t>
      </w:r>
      <w:r w:rsidRPr="715020CB" w:rsidR="40F22709">
        <w:rPr>
          <w:rFonts w:ascii="Arial" w:hAnsi="Arial" w:eastAsia="Arial" w:cs="Arial"/>
          <w:sz w:val="24"/>
          <w:szCs w:val="24"/>
        </w:rPr>
        <w:t>!</w:t>
      </w:r>
      <w:r w:rsidRPr="715020CB" w:rsidR="78274FB3">
        <w:rPr>
          <w:rFonts w:ascii="Arial" w:hAnsi="Arial" w:eastAsia="Arial" w:cs="Arial"/>
          <w:sz w:val="24"/>
          <w:szCs w:val="24"/>
        </w:rPr>
        <w:t xml:space="preserve"> </w:t>
      </w:r>
      <w:r w:rsidRPr="715020CB" w:rsidR="06531664">
        <w:rPr>
          <w:rFonts w:ascii="Arial" w:hAnsi="Arial" w:eastAsia="Arial" w:cs="Arial"/>
          <w:sz w:val="24"/>
          <w:szCs w:val="24"/>
        </w:rPr>
        <w:t>So</w:t>
      </w:r>
      <w:r w:rsidRPr="715020CB" w:rsidR="78274FB3">
        <w:rPr>
          <w:rFonts w:ascii="Arial" w:hAnsi="Arial" w:eastAsia="Arial" w:cs="Arial"/>
          <w:sz w:val="24"/>
          <w:szCs w:val="24"/>
        </w:rPr>
        <w:t xml:space="preserve"> it is best to think of this practice as a long term investment</w:t>
      </w:r>
      <w:r w:rsidRPr="715020CB" w:rsidR="48296A36">
        <w:rPr>
          <w:rFonts w:ascii="Arial" w:hAnsi="Arial" w:eastAsia="Arial" w:cs="Arial"/>
          <w:sz w:val="24"/>
          <w:szCs w:val="24"/>
        </w:rPr>
        <w:t xml:space="preserve"> with a </w:t>
      </w:r>
      <w:r w:rsidRPr="715020CB" w:rsidR="67C682DB">
        <w:rPr>
          <w:rFonts w:ascii="Arial" w:hAnsi="Arial" w:eastAsia="Arial" w:cs="Arial"/>
          <w:sz w:val="24"/>
          <w:szCs w:val="24"/>
        </w:rPr>
        <w:t xml:space="preserve">variety of </w:t>
      </w:r>
      <w:r w:rsidRPr="715020CB" w:rsidR="48296A36">
        <w:rPr>
          <w:rFonts w:ascii="Arial" w:hAnsi="Arial" w:eastAsia="Arial" w:cs="Arial"/>
          <w:sz w:val="24"/>
          <w:szCs w:val="24"/>
        </w:rPr>
        <w:t>re</w:t>
      </w:r>
      <w:r w:rsidRPr="715020CB" w:rsidR="49436CE1">
        <w:rPr>
          <w:rFonts w:ascii="Arial" w:hAnsi="Arial" w:eastAsia="Arial" w:cs="Arial"/>
          <w:sz w:val="24"/>
          <w:szCs w:val="24"/>
        </w:rPr>
        <w:t>w</w:t>
      </w:r>
      <w:r w:rsidRPr="715020CB" w:rsidR="48296A36">
        <w:rPr>
          <w:rFonts w:ascii="Arial" w:hAnsi="Arial" w:eastAsia="Arial" w:cs="Arial"/>
          <w:sz w:val="24"/>
          <w:szCs w:val="24"/>
        </w:rPr>
        <w:t>ards</w:t>
      </w:r>
      <w:r w:rsidRPr="715020CB" w:rsidR="78274FB3">
        <w:rPr>
          <w:rFonts w:ascii="Arial" w:hAnsi="Arial" w:eastAsia="Arial" w:cs="Arial"/>
          <w:sz w:val="24"/>
          <w:szCs w:val="24"/>
        </w:rPr>
        <w:t>.</w:t>
      </w:r>
    </w:p>
    <w:p w:rsidR="78274FB3" w:rsidP="715020CB" w:rsidRDefault="78274FB3" w14:paraId="319A1F39" w14:textId="74BF02DF">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8274FB3" w:rsidRDefault="78274FB3" w14:paraId="72C97447" w14:textId="659081A8">
      <w:pPr>
        <w:pStyle w:val="Normal"/>
        <w:bidi w:val="0"/>
        <w:spacing w:before="0" w:beforeAutospacing="off" w:after="0" w:afterAutospacing="off" w:line="276" w:lineRule="auto"/>
        <w:ind w:left="0" w:right="0"/>
        <w:jc w:val="left"/>
        <w:rPr>
          <w:rFonts w:ascii="Arial" w:hAnsi="Arial" w:eastAsia="Arial" w:cs="Arial"/>
          <w:sz w:val="24"/>
          <w:szCs w:val="24"/>
        </w:rPr>
      </w:pPr>
      <w:r w:rsidRPr="715020CB" w:rsidR="0523E531">
        <w:rPr>
          <w:rFonts w:ascii="Arial" w:hAnsi="Arial" w:eastAsia="Arial" w:cs="Arial"/>
          <w:sz w:val="24"/>
          <w:szCs w:val="24"/>
        </w:rPr>
        <w:t>First of all, a</w:t>
      </w:r>
      <w:r w:rsidRPr="715020CB" w:rsidR="78274FB3">
        <w:rPr>
          <w:rFonts w:ascii="Arial" w:hAnsi="Arial" w:eastAsia="Arial" w:cs="Arial"/>
          <w:sz w:val="24"/>
          <w:szCs w:val="24"/>
        </w:rPr>
        <w:t>sk yourself</w:t>
      </w:r>
      <w:r w:rsidRPr="715020CB" w:rsidR="396BB274">
        <w:rPr>
          <w:rFonts w:ascii="Arial" w:hAnsi="Arial" w:eastAsia="Arial" w:cs="Arial"/>
          <w:sz w:val="24"/>
          <w:szCs w:val="24"/>
        </w:rPr>
        <w:t>:</w:t>
      </w:r>
      <w:r w:rsidRPr="715020CB" w:rsidR="78274FB3">
        <w:rPr>
          <w:rFonts w:ascii="Arial" w:hAnsi="Arial" w:eastAsia="Arial" w:cs="Arial"/>
          <w:sz w:val="24"/>
          <w:szCs w:val="24"/>
        </w:rPr>
        <w:t xml:space="preserve"> “Can I grow my desired crop at this site?” In order to be a successful forest farmer, you need to be able to identify and assess the qualities of the site needed to grow a particular crop. For example, ramps love to grow on </w:t>
      </w:r>
      <w:r w:rsidRPr="715020CB" w:rsidR="78274FB3">
        <w:rPr>
          <w:rFonts w:ascii="Arial" w:hAnsi="Arial" w:eastAsia="Arial" w:cs="Arial"/>
          <w:i w:val="1"/>
          <w:iCs w:val="1"/>
          <w:sz w:val="24"/>
          <w:szCs w:val="24"/>
        </w:rPr>
        <w:t>moist to damp, well-drained sites</w:t>
      </w:r>
      <w:r w:rsidRPr="715020CB" w:rsidR="78274FB3">
        <w:rPr>
          <w:rFonts w:ascii="Arial" w:hAnsi="Arial" w:eastAsia="Arial" w:cs="Arial"/>
          <w:i w:val="0"/>
          <w:iCs w:val="0"/>
          <w:sz w:val="24"/>
          <w:szCs w:val="24"/>
        </w:rPr>
        <w:t xml:space="preserve"> with a </w:t>
      </w:r>
      <w:r w:rsidRPr="715020CB" w:rsidR="78274FB3">
        <w:rPr>
          <w:rFonts w:ascii="Arial" w:hAnsi="Arial" w:eastAsia="Arial" w:cs="Arial"/>
          <w:i w:val="1"/>
          <w:iCs w:val="1"/>
          <w:sz w:val="24"/>
          <w:szCs w:val="24"/>
        </w:rPr>
        <w:t>pH range of 5 to 7.</w:t>
      </w:r>
      <w:r w:rsidRPr="715020CB" w:rsidR="78274FB3">
        <w:rPr>
          <w:rFonts w:ascii="Arial" w:hAnsi="Arial" w:eastAsia="Arial" w:cs="Arial"/>
          <w:sz w:val="24"/>
          <w:szCs w:val="24"/>
        </w:rPr>
        <w:t xml:space="preserve"> Another important part of site selection is </w:t>
      </w:r>
      <w:r w:rsidRPr="715020CB" w:rsidR="78274FB3">
        <w:rPr>
          <w:rFonts w:ascii="Arial" w:hAnsi="Arial" w:eastAsia="Arial" w:cs="Arial"/>
          <w:b w:val="1"/>
          <w:bCs w:val="1"/>
          <w:sz w:val="24"/>
          <w:szCs w:val="24"/>
        </w:rPr>
        <w:t>slope</w:t>
      </w:r>
      <w:r w:rsidRPr="715020CB" w:rsidR="3E552ECA">
        <w:rPr>
          <w:rFonts w:ascii="Arial" w:hAnsi="Arial" w:eastAsia="Arial" w:cs="Arial"/>
          <w:sz w:val="24"/>
          <w:szCs w:val="24"/>
        </w:rPr>
        <w:t xml:space="preserve"> – how steep a site is - </w:t>
      </w:r>
      <w:r w:rsidRPr="715020CB" w:rsidR="78274FB3">
        <w:rPr>
          <w:rFonts w:ascii="Arial" w:hAnsi="Arial" w:eastAsia="Arial" w:cs="Arial"/>
          <w:sz w:val="24"/>
          <w:szCs w:val="24"/>
        </w:rPr>
        <w:t xml:space="preserve">and </w:t>
      </w:r>
      <w:r w:rsidRPr="715020CB" w:rsidR="78274FB3">
        <w:rPr>
          <w:rFonts w:ascii="Arial" w:hAnsi="Arial" w:eastAsia="Arial" w:cs="Arial"/>
          <w:b w:val="1"/>
          <w:bCs w:val="1"/>
          <w:sz w:val="24"/>
          <w:szCs w:val="24"/>
        </w:rPr>
        <w:t>aspect</w:t>
      </w:r>
      <w:r w:rsidRPr="715020CB" w:rsidR="492E2CE0">
        <w:rPr>
          <w:rFonts w:ascii="Arial" w:hAnsi="Arial" w:eastAsia="Arial" w:cs="Arial"/>
          <w:b w:val="0"/>
          <w:bCs w:val="0"/>
          <w:sz w:val="24"/>
          <w:szCs w:val="24"/>
        </w:rPr>
        <w:t xml:space="preserve"> – the direction a slope faces</w:t>
      </w:r>
      <w:r w:rsidRPr="715020CB" w:rsidR="78274FB3">
        <w:rPr>
          <w:rFonts w:ascii="Arial" w:hAnsi="Arial" w:eastAsia="Arial" w:cs="Arial"/>
          <w:sz w:val="24"/>
          <w:szCs w:val="24"/>
        </w:rPr>
        <w:t xml:space="preserve">. Knowing whether the </w:t>
      </w:r>
      <w:r w:rsidRPr="715020CB" w:rsidR="5ACEE7D6">
        <w:rPr>
          <w:rFonts w:ascii="Arial" w:hAnsi="Arial" w:eastAsia="Arial" w:cs="Arial"/>
          <w:sz w:val="24"/>
          <w:szCs w:val="24"/>
        </w:rPr>
        <w:t>aspect</w:t>
      </w:r>
      <w:r w:rsidRPr="715020CB" w:rsidR="78274FB3">
        <w:rPr>
          <w:rFonts w:ascii="Arial" w:hAnsi="Arial" w:eastAsia="Arial" w:cs="Arial"/>
          <w:sz w:val="24"/>
          <w:szCs w:val="24"/>
        </w:rPr>
        <w:t xml:space="preserve"> is north, east, west, or south facing gives you in</w:t>
      </w:r>
      <w:r w:rsidRPr="715020CB" w:rsidR="5820E5F9">
        <w:rPr>
          <w:rFonts w:ascii="Arial" w:hAnsi="Arial" w:eastAsia="Arial" w:cs="Arial"/>
          <w:sz w:val="24"/>
          <w:szCs w:val="24"/>
        </w:rPr>
        <w:t>sight</w:t>
      </w:r>
      <w:r w:rsidRPr="715020CB" w:rsidR="78274FB3">
        <w:rPr>
          <w:rFonts w:ascii="Arial" w:hAnsi="Arial" w:eastAsia="Arial" w:cs="Arial"/>
          <w:sz w:val="24"/>
          <w:szCs w:val="24"/>
        </w:rPr>
        <w:t xml:space="preserve"> on the typical </w:t>
      </w:r>
      <w:r w:rsidRPr="715020CB" w:rsidR="78274FB3">
        <w:rPr>
          <w:rFonts w:ascii="Arial" w:hAnsi="Arial" w:eastAsia="Arial" w:cs="Arial"/>
          <w:b w:val="1"/>
          <w:bCs w:val="1"/>
          <w:sz w:val="24"/>
          <w:szCs w:val="24"/>
        </w:rPr>
        <w:t>microclimate</w:t>
      </w:r>
      <w:r w:rsidRPr="715020CB" w:rsidR="78274FB3">
        <w:rPr>
          <w:rFonts w:ascii="Arial" w:hAnsi="Arial" w:eastAsia="Arial" w:cs="Arial"/>
          <w:sz w:val="24"/>
          <w:szCs w:val="24"/>
        </w:rPr>
        <w:t xml:space="preserve"> and soil properties. Ramps are commonly found on north facing slopes because they tend to stay cooler and moister throughout the year. </w:t>
      </w:r>
    </w:p>
    <w:p w:rsidR="715020CB" w:rsidP="715020CB" w:rsidRDefault="715020CB" w14:paraId="57E3A191" w14:textId="736B5552">
      <w:pPr>
        <w:pStyle w:val="Normal"/>
        <w:bidi w:val="0"/>
        <w:spacing w:before="0" w:beforeAutospacing="off" w:after="0" w:afterAutospacing="off" w:line="276" w:lineRule="auto"/>
        <w:ind w:left="0" w:right="0"/>
        <w:jc w:val="left"/>
        <w:rPr>
          <w:rFonts w:ascii="Arial" w:hAnsi="Arial" w:eastAsia="Arial" w:cs="Arial"/>
          <w:sz w:val="22"/>
          <w:szCs w:val="22"/>
        </w:rPr>
      </w:pPr>
    </w:p>
    <w:tbl>
      <w:tblPr>
        <w:tblStyle w:val="ListTable5Dark-Accent1"/>
        <w:bidiVisual w:val="0"/>
        <w:tblW w:w="0" w:type="auto"/>
        <w:tblBorders>
          <w:top w:val="single" w:color="4472C4" w:themeColor="accent1" w:sz="6"/>
          <w:left w:val="single" w:color="4472C4" w:themeColor="accent1" w:sz="6"/>
          <w:bottom w:val="single" w:color="4472C4" w:themeColor="accent1" w:sz="6"/>
          <w:right w:val="single" w:color="4472C4" w:themeColor="accent1" w:sz="6"/>
          <w:insideH w:val="single" w:color="4472C4" w:themeColor="accent1" w:sz="6"/>
          <w:insideV w:val="single" w:color="4472C4" w:themeColor="accent1" w:sz="6"/>
        </w:tblBorders>
        <w:tblLayout w:type="fixed"/>
        <w:tblLook w:val="06A0" w:firstRow="1" w:lastRow="0" w:firstColumn="1" w:lastColumn="0" w:noHBand="1" w:noVBand="1"/>
      </w:tblPr>
      <w:tblGrid>
        <w:gridCol w:w="9360"/>
      </w:tblGrid>
      <w:tr w:rsidR="78274FB3" w:rsidTr="78274FB3" w14:paraId="14112323">
        <w:tc>
          <w:tcPr>
            <w:cnfStyle w:val="001000000100" w:firstRow="0" w:lastRow="0" w:firstColumn="1" w:lastColumn="0" w:oddVBand="0" w:evenVBand="0" w:oddHBand="0" w:evenHBand="0" w:firstRowFirstColumn="1" w:firstRowLastColumn="0" w:lastRowFirstColumn="0" w:lastRowLastColumn="0"/>
            <w:tcW w:w="9360" w:type="dxa"/>
            <w:shd w:val="clear" w:color="auto" w:fill="B4C6E7" w:themeFill="accent1" w:themeFillTint="66"/>
            <w:tcMar/>
          </w:tcPr>
          <w:p w:rsidR="78274FB3" w:rsidP="78274FB3" w:rsidRDefault="78274FB3" w14:paraId="68C03344" w14:textId="4AAB576A">
            <w:pPr>
              <w:pStyle w:val="Normal"/>
              <w:bidi w:val="0"/>
              <w:spacing w:before="0" w:beforeAutospacing="off" w:after="0" w:afterAutospacing="off" w:line="276" w:lineRule="auto"/>
              <w:ind w:left="0" w:right="0"/>
              <w:jc w:val="left"/>
              <w:rPr>
                <w:rFonts w:ascii="Arial" w:hAnsi="Arial" w:eastAsia="Arial" w:cs="Arial"/>
                <w:color w:val="auto"/>
                <w:sz w:val="24"/>
                <w:szCs w:val="24"/>
              </w:rPr>
            </w:pPr>
            <w:r w:rsidRPr="78274FB3" w:rsidR="78274FB3">
              <w:rPr>
                <w:rFonts w:ascii="Arial" w:hAnsi="Arial" w:eastAsia="Arial" w:cs="Arial"/>
                <w:color w:val="auto"/>
                <w:sz w:val="24"/>
                <w:szCs w:val="24"/>
              </w:rPr>
              <w:t xml:space="preserve">What is a </w:t>
            </w:r>
            <w:r w:rsidRPr="78274FB3" w:rsidR="78274FB3">
              <w:rPr>
                <w:rFonts w:ascii="Arial" w:hAnsi="Arial" w:eastAsia="Arial" w:cs="Arial"/>
                <w:b w:val="1"/>
                <w:bCs w:val="1"/>
                <w:color w:val="auto"/>
                <w:sz w:val="24"/>
                <w:szCs w:val="24"/>
              </w:rPr>
              <w:t>microclimate</w:t>
            </w:r>
            <w:r w:rsidRPr="78274FB3" w:rsidR="78274FB3">
              <w:rPr>
                <w:rFonts w:ascii="Arial" w:hAnsi="Arial" w:eastAsia="Arial" w:cs="Arial"/>
                <w:b w:val="0"/>
                <w:bCs w:val="0"/>
                <w:color w:val="auto"/>
                <w:sz w:val="24"/>
                <w:szCs w:val="24"/>
              </w:rPr>
              <w:t>?</w:t>
            </w:r>
          </w:p>
          <w:p w:rsidR="78274FB3" w:rsidP="78274FB3" w:rsidRDefault="78274FB3" w14:paraId="1AD162E3" w14:textId="583436F0">
            <w:pPr>
              <w:pStyle w:val="Normal"/>
              <w:bidi w:val="0"/>
              <w:spacing w:before="0" w:beforeAutospacing="off" w:after="0" w:afterAutospacing="off" w:line="276" w:lineRule="auto"/>
              <w:ind w:left="0" w:right="0"/>
              <w:jc w:val="left"/>
              <w:rPr>
                <w:rFonts w:ascii="Arial" w:hAnsi="Arial" w:eastAsia="Arial" w:cs="Arial"/>
                <w:b w:val="0"/>
                <w:bCs w:val="0"/>
                <w:color w:val="auto"/>
                <w:sz w:val="28"/>
                <w:szCs w:val="28"/>
              </w:rPr>
            </w:pPr>
            <w:r w:rsidRPr="78274FB3" w:rsidR="78274FB3">
              <w:rPr>
                <w:rFonts w:ascii="Arial" w:hAnsi="Arial" w:eastAsia="Arial" w:cs="Arial"/>
                <w:b w:val="0"/>
                <w:bCs w:val="0"/>
                <w:color w:val="auto"/>
                <w:sz w:val="24"/>
                <w:szCs w:val="24"/>
              </w:rPr>
              <w:t>A set of climatic conditions relative to a small area near the earth’s surface. An area’s microclimate is commonly characterized by the local temperature, humidity, air movement and light.</w:t>
            </w:r>
          </w:p>
        </w:tc>
      </w:tr>
    </w:tbl>
    <w:p w:rsidR="78274FB3" w:rsidP="78274FB3" w:rsidRDefault="78274FB3" w14:paraId="371585A7" w14:textId="735CEC9A">
      <w:pPr>
        <w:pStyle w:val="Normal"/>
        <w:bidi w:val="0"/>
        <w:spacing w:before="0" w:beforeAutospacing="off" w:after="0" w:afterAutospacing="off" w:line="276" w:lineRule="auto"/>
        <w:ind w:left="0" w:right="0"/>
        <w:jc w:val="left"/>
        <w:rPr>
          <w:rFonts w:ascii="Arial" w:hAnsi="Arial" w:eastAsia="Arial" w:cs="Arial"/>
          <w:sz w:val="22"/>
          <w:szCs w:val="22"/>
        </w:rPr>
      </w:pPr>
    </w:p>
    <w:p w:rsidR="78274FB3" w:rsidP="78274FB3" w:rsidRDefault="78274FB3" w14:paraId="7EB11BA2" w14:textId="4268D7EB">
      <w:pPr>
        <w:pStyle w:val="Normal"/>
        <w:bidi w:val="0"/>
        <w:spacing w:before="0" w:beforeAutospacing="off" w:after="0" w:afterAutospacing="off" w:line="276" w:lineRule="auto"/>
        <w:ind w:left="0" w:right="0"/>
        <w:jc w:val="left"/>
        <w:rPr>
          <w:rFonts w:ascii="Arial" w:hAnsi="Arial" w:eastAsia="Arial" w:cs="Arial"/>
          <w:sz w:val="24"/>
          <w:szCs w:val="24"/>
        </w:rPr>
      </w:pPr>
      <w:r w:rsidRPr="78274FB3" w:rsidR="78274FB3">
        <w:rPr>
          <w:rFonts w:ascii="Arial" w:hAnsi="Arial" w:eastAsia="Arial" w:cs="Arial"/>
          <w:sz w:val="24"/>
          <w:szCs w:val="24"/>
        </w:rPr>
        <w:t xml:space="preserve">Check out this great video explanation of </w:t>
      </w:r>
      <w:hyperlink r:id="Rc0b76379fb0540b9">
        <w:r w:rsidRPr="78274FB3" w:rsidR="78274FB3">
          <w:rPr>
            <w:rStyle w:val="Hyperlink"/>
            <w:rFonts w:ascii="Arial" w:hAnsi="Arial" w:eastAsia="Arial" w:cs="Arial"/>
            <w:sz w:val="24"/>
            <w:szCs w:val="24"/>
          </w:rPr>
          <w:t>The Importance of Slope Aspect</w:t>
        </w:r>
      </w:hyperlink>
    </w:p>
    <w:p w:rsidR="78274FB3" w:rsidP="78274FB3" w:rsidRDefault="78274FB3" w14:paraId="344C6B8A" w14:textId="235C2ABF">
      <w:pPr>
        <w:pStyle w:val="Normal"/>
        <w:bidi w:val="0"/>
        <w:spacing w:before="0" w:beforeAutospacing="off" w:after="0" w:afterAutospacing="off" w:line="276" w:lineRule="auto"/>
        <w:ind w:left="0" w:right="0"/>
        <w:jc w:val="left"/>
        <w:rPr>
          <w:rFonts w:ascii="Arial" w:hAnsi="Arial" w:eastAsia="Arial" w:cs="Arial"/>
          <w:sz w:val="22"/>
          <w:szCs w:val="22"/>
        </w:rPr>
      </w:pPr>
    </w:p>
    <w:p w:rsidR="78274FB3" w:rsidP="715020CB" w:rsidRDefault="78274FB3" w14:paraId="12AF8894" w14:textId="13007D9B">
      <w:pPr>
        <w:pStyle w:val="Normal"/>
        <w:bidi w:val="0"/>
        <w:spacing w:before="0" w:beforeAutospacing="off" w:after="0" w:afterAutospacing="off" w:line="276" w:lineRule="auto"/>
        <w:ind w:left="0" w:right="0"/>
        <w:jc w:val="left"/>
        <w:rPr>
          <w:rFonts w:ascii="Arial" w:hAnsi="Arial" w:eastAsia="Arial" w:cs="Arial"/>
          <w:sz w:val="24"/>
          <w:szCs w:val="24"/>
        </w:rPr>
      </w:pPr>
      <w:r w:rsidRPr="715020CB" w:rsidR="78274FB3">
        <w:rPr>
          <w:rFonts w:ascii="Arial" w:hAnsi="Arial" w:eastAsia="Arial" w:cs="Arial"/>
          <w:sz w:val="24"/>
          <w:szCs w:val="24"/>
        </w:rPr>
        <w:t xml:space="preserve">The presence of </w:t>
      </w:r>
      <w:r w:rsidRPr="715020CB" w:rsidR="78274FB3">
        <w:rPr>
          <w:rFonts w:ascii="Arial" w:hAnsi="Arial" w:eastAsia="Arial" w:cs="Arial"/>
          <w:b w:val="1"/>
          <w:bCs w:val="1"/>
          <w:sz w:val="24"/>
          <w:szCs w:val="24"/>
        </w:rPr>
        <w:t>companion plants</w:t>
      </w:r>
      <w:r w:rsidRPr="715020CB" w:rsidR="0EA87120">
        <w:rPr>
          <w:rFonts w:ascii="Arial" w:hAnsi="Arial" w:eastAsia="Arial" w:cs="Arial"/>
          <w:sz w:val="24"/>
          <w:szCs w:val="24"/>
        </w:rPr>
        <w:t xml:space="preserve"> </w:t>
      </w:r>
      <w:r w:rsidRPr="715020CB" w:rsidR="78274FB3">
        <w:rPr>
          <w:rFonts w:ascii="Arial" w:hAnsi="Arial" w:eastAsia="Arial" w:cs="Arial"/>
          <w:sz w:val="24"/>
          <w:szCs w:val="24"/>
        </w:rPr>
        <w:t>is another key component of site selection to consider</w:t>
      </w:r>
      <w:r w:rsidRPr="715020CB" w:rsidR="78274FB3">
        <w:rPr>
          <w:rFonts w:ascii="Arial" w:hAnsi="Arial" w:eastAsia="Arial" w:cs="Arial"/>
          <w:sz w:val="24"/>
          <w:szCs w:val="24"/>
        </w:rPr>
        <w:t>. Companion plants</w:t>
      </w:r>
      <w:r w:rsidRPr="715020CB" w:rsidR="2C8EE3AC">
        <w:rPr>
          <w:rFonts w:ascii="Arial" w:hAnsi="Arial" w:eastAsia="Arial" w:cs="Arial"/>
          <w:sz w:val="24"/>
          <w:szCs w:val="24"/>
        </w:rPr>
        <w:t xml:space="preserve"> </w:t>
      </w:r>
      <w:r w:rsidRPr="715020CB" w:rsidR="78274FB3">
        <w:rPr>
          <w:rFonts w:ascii="Arial" w:hAnsi="Arial" w:eastAsia="Arial" w:cs="Arial"/>
          <w:sz w:val="24"/>
          <w:szCs w:val="24"/>
        </w:rPr>
        <w:t>include trees and herbaceous plants that naturally grow or occur in the same ecosystems as your desired crop. Companion plants share a lot of the same qualities that your potential crop will require—ultimately informing you on soil moisture, acidity and substrate type (clay, organic matter, sand, etc.)</w:t>
      </w:r>
    </w:p>
    <w:p w:rsidR="78274FB3" w:rsidP="715020CB" w:rsidRDefault="78274FB3" w14:paraId="6FF8CEB6" w14:textId="0AC89D95">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8274FB3" w:rsidRDefault="78274FB3" w14:paraId="2378F7DB" w14:textId="48C8EBD3">
      <w:pPr>
        <w:pStyle w:val="Normal"/>
        <w:bidi w:val="0"/>
        <w:spacing w:before="0" w:beforeAutospacing="off" w:after="0" w:afterAutospacing="off" w:line="276" w:lineRule="auto"/>
        <w:ind w:left="0" w:right="0"/>
        <w:jc w:val="left"/>
        <w:rPr>
          <w:rFonts w:ascii="Arial" w:hAnsi="Arial" w:eastAsia="Arial" w:cs="Arial"/>
          <w:sz w:val="24"/>
          <w:szCs w:val="24"/>
        </w:rPr>
      </w:pPr>
      <w:r w:rsidRPr="715020CB" w:rsidR="78274FB3">
        <w:rPr>
          <w:rFonts w:ascii="Arial" w:hAnsi="Arial" w:eastAsia="Arial" w:cs="Arial"/>
          <w:sz w:val="24"/>
          <w:szCs w:val="24"/>
        </w:rPr>
        <w:t>Locating these companion plants can</w:t>
      </w:r>
      <w:r w:rsidRPr="715020CB" w:rsidR="575B6E37">
        <w:rPr>
          <w:rFonts w:ascii="Arial" w:hAnsi="Arial" w:eastAsia="Arial" w:cs="Arial"/>
          <w:sz w:val="24"/>
          <w:szCs w:val="24"/>
        </w:rPr>
        <w:t xml:space="preserve"> </w:t>
      </w:r>
      <w:r w:rsidRPr="715020CB" w:rsidR="78274FB3">
        <w:rPr>
          <w:rFonts w:ascii="Arial" w:hAnsi="Arial" w:eastAsia="Arial" w:cs="Arial"/>
          <w:sz w:val="24"/>
          <w:szCs w:val="24"/>
        </w:rPr>
        <w:t>cut out some of the work associated with site selection. For example, if you find populations of tulip poplar (</w:t>
      </w:r>
      <w:r w:rsidRPr="715020CB" w:rsidR="78274FB3">
        <w:rPr>
          <w:rFonts w:ascii="Arial" w:hAnsi="Arial" w:eastAsia="Arial" w:cs="Arial"/>
          <w:i w:val="1"/>
          <w:iCs w:val="1"/>
          <w:sz w:val="24"/>
          <w:szCs w:val="24"/>
        </w:rPr>
        <w:t xml:space="preserve">Liriodendron </w:t>
      </w:r>
      <w:proofErr w:type="spellStart"/>
      <w:r w:rsidRPr="715020CB" w:rsidR="78274FB3">
        <w:rPr>
          <w:rFonts w:ascii="Arial" w:hAnsi="Arial" w:eastAsia="Arial" w:cs="Arial"/>
          <w:i w:val="1"/>
          <w:iCs w:val="1"/>
          <w:sz w:val="24"/>
          <w:szCs w:val="24"/>
        </w:rPr>
        <w:t>tulipfera</w:t>
      </w:r>
      <w:proofErr w:type="spellEnd"/>
      <w:r w:rsidRPr="715020CB" w:rsidR="78274FB3">
        <w:rPr>
          <w:rFonts w:ascii="Arial" w:hAnsi="Arial" w:eastAsia="Arial" w:cs="Arial"/>
          <w:sz w:val="24"/>
          <w:szCs w:val="24"/>
        </w:rPr>
        <w:t>), maidenhair fern (</w:t>
      </w:r>
      <w:r w:rsidRPr="715020CB" w:rsidR="78274FB3">
        <w:rPr>
          <w:rFonts w:ascii="Arial" w:hAnsi="Arial" w:eastAsia="Arial" w:cs="Arial"/>
          <w:i w:val="1"/>
          <w:iCs w:val="1"/>
          <w:sz w:val="24"/>
          <w:szCs w:val="24"/>
        </w:rPr>
        <w:t xml:space="preserve">Adiantum </w:t>
      </w:r>
      <w:proofErr w:type="spellStart"/>
      <w:r w:rsidRPr="715020CB" w:rsidR="78274FB3">
        <w:rPr>
          <w:rFonts w:ascii="Arial" w:hAnsi="Arial" w:eastAsia="Arial" w:cs="Arial"/>
          <w:i w:val="1"/>
          <w:iCs w:val="1"/>
          <w:sz w:val="24"/>
          <w:szCs w:val="24"/>
        </w:rPr>
        <w:t>pedatum</w:t>
      </w:r>
      <w:proofErr w:type="spellEnd"/>
      <w:r w:rsidRPr="715020CB" w:rsidR="78274FB3">
        <w:rPr>
          <w:rFonts w:ascii="Arial" w:hAnsi="Arial" w:eastAsia="Arial" w:cs="Arial"/>
          <w:sz w:val="24"/>
          <w:szCs w:val="24"/>
        </w:rPr>
        <w:t>), and trillium (</w:t>
      </w:r>
      <w:r w:rsidRPr="715020CB" w:rsidR="78274FB3">
        <w:rPr>
          <w:rFonts w:ascii="Arial" w:hAnsi="Arial" w:eastAsia="Arial" w:cs="Arial"/>
          <w:i w:val="1"/>
          <w:iCs w:val="1"/>
          <w:sz w:val="24"/>
          <w:szCs w:val="24"/>
        </w:rPr>
        <w:t>Trillium sp.</w:t>
      </w:r>
      <w:r w:rsidRPr="715020CB" w:rsidR="78274FB3">
        <w:rPr>
          <w:rFonts w:ascii="Arial" w:hAnsi="Arial" w:eastAsia="Arial" w:cs="Arial"/>
          <w:sz w:val="24"/>
          <w:szCs w:val="24"/>
        </w:rPr>
        <w:t>), then you are very likely to come across and/or successfully grow ramps!</w:t>
      </w:r>
    </w:p>
    <w:p w:rsidR="78274FB3" w:rsidP="78274FB3" w:rsidRDefault="78274FB3" w14:paraId="771E507A" w14:textId="5AB9B38E">
      <w:pPr>
        <w:pStyle w:val="Normal"/>
        <w:bidi w:val="0"/>
        <w:spacing w:before="0" w:beforeAutospacing="off" w:after="0" w:afterAutospacing="off" w:line="276" w:lineRule="auto"/>
        <w:ind w:left="0" w:right="0"/>
        <w:jc w:val="left"/>
        <w:rPr>
          <w:rFonts w:ascii="Arial" w:hAnsi="Arial" w:eastAsia="Arial" w:cs="Arial"/>
          <w:sz w:val="22"/>
          <w:szCs w:val="22"/>
        </w:rPr>
      </w:pPr>
    </w:p>
    <w:tbl>
      <w:tblPr>
        <w:tblStyle w:val="TableGrid"/>
        <w:bidiVisual w:val="0"/>
        <w:tblW w:w="0" w:type="auto"/>
        <w:tblLayout w:type="fixed"/>
        <w:tblLook w:val="06A0" w:firstRow="1" w:lastRow="0" w:firstColumn="1" w:lastColumn="0" w:noHBand="1" w:noVBand="1"/>
      </w:tblPr>
      <w:tblGrid>
        <w:gridCol w:w="3120"/>
        <w:gridCol w:w="3120"/>
        <w:gridCol w:w="3120"/>
      </w:tblGrid>
      <w:tr w:rsidR="78274FB3" w:rsidTr="5E7767CC" w14:paraId="5C678841">
        <w:tc>
          <w:tcPr>
            <w:tcW w:w="9360" w:type="dxa"/>
            <w:gridSpan w:val="3"/>
            <w:tcMar/>
            <w:vAlign w:val="center"/>
          </w:tcPr>
          <w:p w:rsidR="78274FB3" w:rsidP="78274FB3" w:rsidRDefault="78274FB3" w14:paraId="45141CDD" w14:textId="4A20FDE2">
            <w:pPr>
              <w:pStyle w:val="Normal"/>
              <w:bidi w:val="0"/>
              <w:jc w:val="center"/>
              <w:rPr>
                <w:rFonts w:ascii="Arial" w:hAnsi="Arial" w:eastAsia="Arial" w:cs="Arial"/>
                <w:b w:val="1"/>
                <w:bCs w:val="1"/>
                <w:sz w:val="22"/>
                <w:szCs w:val="22"/>
              </w:rPr>
            </w:pPr>
            <w:r w:rsidRPr="78274FB3" w:rsidR="78274FB3">
              <w:rPr>
                <w:rFonts w:ascii="Arial" w:hAnsi="Arial" w:eastAsia="Arial" w:cs="Arial"/>
                <w:b w:val="1"/>
                <w:bCs w:val="1"/>
                <w:sz w:val="22"/>
                <w:szCs w:val="22"/>
              </w:rPr>
              <w:t xml:space="preserve">Additional indicator species for </w:t>
            </w:r>
            <w:r w:rsidRPr="78274FB3" w:rsidR="78274FB3">
              <w:rPr>
                <w:rFonts w:ascii="Arial" w:hAnsi="Arial" w:eastAsia="Arial" w:cs="Arial"/>
                <w:b w:val="1"/>
                <w:bCs w:val="1"/>
                <w:i w:val="1"/>
                <w:iCs w:val="1"/>
                <w:sz w:val="22"/>
                <w:szCs w:val="22"/>
              </w:rPr>
              <w:t>Allium tricoccum</w:t>
            </w:r>
            <w:r w:rsidRPr="78274FB3" w:rsidR="78274FB3">
              <w:rPr>
                <w:rFonts w:ascii="Arial" w:hAnsi="Arial" w:eastAsia="Arial" w:cs="Arial"/>
                <w:b w:val="1"/>
                <w:bCs w:val="1"/>
                <w:sz w:val="22"/>
                <w:szCs w:val="22"/>
              </w:rPr>
              <w:t xml:space="preserve"> (ramps)</w:t>
            </w:r>
          </w:p>
        </w:tc>
      </w:tr>
      <w:tr w:rsidR="78274FB3" w:rsidTr="5E7767CC" w14:paraId="123248A0">
        <w:tc>
          <w:tcPr>
            <w:tcW w:w="3120" w:type="dxa"/>
            <w:tcMar/>
            <w:vAlign w:val="center"/>
          </w:tcPr>
          <w:p w:rsidR="78274FB3" w:rsidP="78274FB3" w:rsidRDefault="78274FB3" w14:paraId="5B4742E6" w14:textId="56E714EE">
            <w:pPr>
              <w:pStyle w:val="Normal"/>
              <w:bidi w:val="0"/>
              <w:jc w:val="center"/>
              <w:rPr>
                <w:rFonts w:ascii="Arial" w:hAnsi="Arial" w:eastAsia="Arial" w:cs="Arial"/>
                <w:sz w:val="22"/>
                <w:szCs w:val="22"/>
              </w:rPr>
            </w:pPr>
            <w:r>
              <w:drawing>
                <wp:inline wp14:editId="188CFD28" wp14:anchorId="260EBE4D">
                  <wp:extent cx="1838325" cy="1228725"/>
                  <wp:effectExtent l="0" t="0" r="0" b="0"/>
                  <wp:docPr id="1242710964" name="" title=""/>
                  <wp:cNvGraphicFramePr>
                    <a:graphicFrameLocks noChangeAspect="1"/>
                  </wp:cNvGraphicFramePr>
                  <a:graphic>
                    <a:graphicData uri="http://schemas.openxmlformats.org/drawingml/2006/picture">
                      <pic:pic>
                        <pic:nvPicPr>
                          <pic:cNvPr id="0" name=""/>
                          <pic:cNvPicPr/>
                        </pic:nvPicPr>
                        <pic:blipFill>
                          <a:blip r:embed="R034ab0c4b8144467">
                            <a:extLst>
                              <a:ext xmlns:a="http://schemas.openxmlformats.org/drawingml/2006/main" uri="{28A0092B-C50C-407E-A947-70E740481C1C}">
                                <a14:useLocalDpi val="0"/>
                              </a:ext>
                            </a:extLst>
                          </a:blip>
                          <a:stretch>
                            <a:fillRect/>
                          </a:stretch>
                        </pic:blipFill>
                        <pic:spPr>
                          <a:xfrm>
                            <a:off x="0" y="0"/>
                            <a:ext cx="1838325" cy="1228725"/>
                          </a:xfrm>
                          <a:prstGeom prst="rect">
                            <a:avLst/>
                          </a:prstGeom>
                        </pic:spPr>
                      </pic:pic>
                    </a:graphicData>
                  </a:graphic>
                </wp:inline>
              </w:drawing>
            </w:r>
            <w:r w:rsidRPr="78274FB3" w:rsidR="78274FB3">
              <w:rPr>
                <w:rFonts w:ascii="Arial" w:hAnsi="Arial" w:eastAsia="Arial" w:cs="Arial"/>
                <w:sz w:val="22"/>
                <w:szCs w:val="22"/>
              </w:rPr>
              <w:t xml:space="preserve">Basswood </w:t>
            </w:r>
          </w:p>
          <w:p w:rsidR="78274FB3" w:rsidP="78274FB3" w:rsidRDefault="78274FB3" w14:paraId="089F4DB0" w14:textId="7961F892">
            <w:pPr>
              <w:pStyle w:val="Normal"/>
              <w:bidi w:val="0"/>
              <w:jc w:val="center"/>
              <w:rPr>
                <w:rFonts w:ascii="Arial" w:hAnsi="Arial" w:eastAsia="Arial" w:cs="Arial"/>
                <w:b w:val="1"/>
                <w:bCs w:val="1"/>
                <w:i w:val="0"/>
                <w:iCs w:val="0"/>
                <w:caps w:val="0"/>
                <w:smallCaps w:val="0"/>
                <w:color w:val="000000" w:themeColor="text1" w:themeTint="FF" w:themeShade="FF"/>
                <w:sz w:val="16"/>
                <w:szCs w:val="16"/>
              </w:rPr>
            </w:pPr>
            <w:r w:rsidRPr="78274FB3" w:rsidR="78274FB3">
              <w:rPr>
                <w:rFonts w:ascii="Arial" w:hAnsi="Arial" w:eastAsia="Arial" w:cs="Arial"/>
                <w:sz w:val="22"/>
                <w:szCs w:val="22"/>
              </w:rPr>
              <w:t>(</w:t>
            </w:r>
            <w:r w:rsidRPr="78274FB3" w:rsidR="78274FB3">
              <w:rPr>
                <w:rFonts w:ascii="Arial" w:hAnsi="Arial" w:eastAsia="Arial" w:cs="Arial"/>
                <w:i w:val="1"/>
                <w:iCs w:val="1"/>
                <w:sz w:val="22"/>
                <w:szCs w:val="22"/>
              </w:rPr>
              <w:t>Tilia americana</w:t>
            </w:r>
            <w:r w:rsidRPr="78274FB3" w:rsidR="78274FB3">
              <w:rPr>
                <w:rFonts w:ascii="Arial" w:hAnsi="Arial" w:eastAsia="Arial" w:cs="Arial"/>
                <w:sz w:val="22"/>
                <w:szCs w:val="22"/>
              </w:rPr>
              <w:t>)</w:t>
            </w:r>
          </w:p>
          <w:p w:rsidR="78274FB3" w:rsidP="78274FB3" w:rsidRDefault="78274FB3" w14:paraId="1874ADDC" w14:textId="3890CE56">
            <w:pPr>
              <w:pStyle w:val="Normal"/>
              <w:bidi w:val="0"/>
              <w:jc w:val="center"/>
              <w:rPr>
                <w:rFonts w:ascii="Arial" w:hAnsi="Arial" w:eastAsia="Arial" w:cs="Arial"/>
                <w:b w:val="1"/>
                <w:bCs w:val="1"/>
                <w:i w:val="0"/>
                <w:iCs w:val="0"/>
                <w:caps w:val="0"/>
                <w:smallCaps w:val="0"/>
                <w:color w:val="000000" w:themeColor="text1" w:themeTint="FF" w:themeShade="FF"/>
                <w:sz w:val="16"/>
                <w:szCs w:val="16"/>
              </w:rPr>
            </w:pPr>
            <w:r w:rsidRPr="78274FB3" w:rsidR="78274FB3">
              <w:rPr>
                <w:rFonts w:ascii="Arial" w:hAnsi="Arial" w:eastAsia="Arial" w:cs="Arial"/>
                <w:b w:val="1"/>
                <w:bCs w:val="1"/>
                <w:i w:val="0"/>
                <w:iCs w:val="0"/>
                <w:caps w:val="0"/>
                <w:smallCaps w:val="0"/>
                <w:color w:val="000000" w:themeColor="text1" w:themeTint="FF" w:themeShade="FF"/>
                <w:sz w:val="16"/>
                <w:szCs w:val="16"/>
              </w:rPr>
              <w:t xml:space="preserve">Tatyana </w:t>
            </w:r>
            <w:proofErr w:type="spellStart"/>
            <w:r w:rsidRPr="78274FB3" w:rsidR="78274FB3">
              <w:rPr>
                <w:rFonts w:ascii="Arial" w:hAnsi="Arial" w:eastAsia="Arial" w:cs="Arial"/>
                <w:b w:val="1"/>
                <w:bCs w:val="1"/>
                <w:i w:val="0"/>
                <w:iCs w:val="0"/>
                <w:caps w:val="0"/>
                <w:smallCaps w:val="0"/>
                <w:color w:val="000000" w:themeColor="text1" w:themeTint="FF" w:themeShade="FF"/>
                <w:sz w:val="16"/>
                <w:szCs w:val="16"/>
              </w:rPr>
              <w:t>Azarova</w:t>
            </w:r>
            <w:proofErr w:type="spellEnd"/>
            <w:r w:rsidRPr="78274FB3" w:rsidR="78274FB3">
              <w:rPr>
                <w:rFonts w:ascii="Arial" w:hAnsi="Arial" w:eastAsia="Arial" w:cs="Arial"/>
                <w:b w:val="1"/>
                <w:bCs w:val="1"/>
                <w:i w:val="0"/>
                <w:iCs w:val="0"/>
                <w:caps w:val="0"/>
                <w:smallCaps w:val="0"/>
                <w:color w:val="000000" w:themeColor="text1" w:themeTint="FF" w:themeShade="FF"/>
                <w:sz w:val="16"/>
                <w:szCs w:val="16"/>
              </w:rPr>
              <w:t xml:space="preserve"> / Getty Images</w:t>
            </w:r>
          </w:p>
        </w:tc>
        <w:tc>
          <w:tcPr>
            <w:tcW w:w="3120" w:type="dxa"/>
            <w:tcMar/>
            <w:vAlign w:val="center"/>
          </w:tcPr>
          <w:p w:rsidR="78274FB3" w:rsidP="78274FB3" w:rsidRDefault="78274FB3" w14:paraId="3EBA4221" w14:textId="40182263">
            <w:pPr>
              <w:pStyle w:val="Normal"/>
              <w:bidi w:val="0"/>
              <w:jc w:val="center"/>
              <w:rPr>
                <w:rFonts w:ascii="Arial" w:hAnsi="Arial" w:eastAsia="Arial" w:cs="Arial"/>
                <w:sz w:val="22"/>
                <w:szCs w:val="22"/>
              </w:rPr>
            </w:pPr>
            <w:r w:rsidR="78274FB3">
              <w:drawing>
                <wp:inline wp14:editId="2C1A077D" wp14:anchorId="6010CF19">
                  <wp:extent cx="1838325" cy="1238261"/>
                  <wp:effectExtent l="0" t="0" r="0" b="0"/>
                  <wp:docPr id="672313601" name="" title=""/>
                  <wp:cNvGraphicFramePr>
                    <a:graphicFrameLocks noChangeAspect="1"/>
                  </wp:cNvGraphicFramePr>
                  <a:graphic>
                    <a:graphicData uri="http://schemas.openxmlformats.org/drawingml/2006/picture">
                      <pic:pic>
                        <pic:nvPicPr>
                          <pic:cNvPr id="0" name=""/>
                          <pic:cNvPicPr/>
                        </pic:nvPicPr>
                        <pic:blipFill>
                          <a:blip r:embed="R5bb6e2788c374616">
                            <a:extLst xmlns:a="http://schemas.openxmlformats.org/drawingml/2006/main">
                              <a:ext xmlns:a="http://schemas.openxmlformats.org/drawingml/2006/main" uri="{28A0092B-C50C-407E-A947-70E740481C1C}">
                                <a14:useLocalDpi xmlns:a14="http://schemas.microsoft.com/office/drawing/2010/main" val="0"/>
                              </a:ext>
                            </a:extLst>
                          </a:blip>
                          <a:srcRect l="0" t="10344" r="0" b="0"/>
                          <a:stretch>
                            <a:fillRect/>
                          </a:stretch>
                        </pic:blipFill>
                        <pic:spPr>
                          <a:xfrm rot="0" flipH="0" flipV="0">
                            <a:off x="0" y="0"/>
                            <a:ext cx="1838325" cy="1238261"/>
                          </a:xfrm>
                          <a:prstGeom prst="rect">
                            <a:avLst/>
                          </a:prstGeom>
                        </pic:spPr>
                      </pic:pic>
                    </a:graphicData>
                  </a:graphic>
                </wp:inline>
              </w:drawing>
            </w:r>
            <w:r w:rsidRPr="5E7767CC" w:rsidR="78274FB3">
              <w:rPr>
                <w:rFonts w:ascii="Arial" w:hAnsi="Arial" w:eastAsia="Arial" w:cs="Arial"/>
                <w:sz w:val="22"/>
                <w:szCs w:val="22"/>
              </w:rPr>
              <w:t>Squirrel Corn</w:t>
            </w:r>
          </w:p>
          <w:p w:rsidR="78274FB3" w:rsidP="78274FB3" w:rsidRDefault="78274FB3" w14:paraId="6367AF3E" w14:textId="415E3997">
            <w:pPr>
              <w:pStyle w:val="Normal"/>
              <w:bidi w:val="0"/>
              <w:jc w:val="center"/>
              <w:rPr>
                <w:rFonts w:ascii="Arial" w:hAnsi="Arial" w:eastAsia="Arial" w:cs="Arial"/>
                <w:sz w:val="22"/>
                <w:szCs w:val="22"/>
              </w:rPr>
            </w:pPr>
            <w:r w:rsidRPr="78274FB3" w:rsidR="78274FB3">
              <w:rPr>
                <w:rFonts w:ascii="Arial" w:hAnsi="Arial" w:eastAsia="Arial" w:cs="Arial"/>
                <w:sz w:val="22"/>
                <w:szCs w:val="22"/>
              </w:rPr>
              <w:t>(</w:t>
            </w:r>
            <w:r w:rsidRPr="78274FB3" w:rsidR="78274FB3">
              <w:rPr>
                <w:rFonts w:ascii="Arial" w:hAnsi="Arial" w:eastAsia="Arial" w:cs="Arial"/>
                <w:i w:val="1"/>
                <w:iCs w:val="1"/>
                <w:sz w:val="22"/>
                <w:szCs w:val="22"/>
              </w:rPr>
              <w:t>Dicentra canadensis</w:t>
            </w:r>
            <w:r w:rsidRPr="78274FB3" w:rsidR="78274FB3">
              <w:rPr>
                <w:rFonts w:ascii="Arial" w:hAnsi="Arial" w:eastAsia="Arial" w:cs="Arial"/>
                <w:sz w:val="22"/>
                <w:szCs w:val="22"/>
              </w:rPr>
              <w:t>)</w:t>
            </w:r>
          </w:p>
          <w:p w:rsidR="78274FB3" w:rsidP="78274FB3" w:rsidRDefault="78274FB3" w14:paraId="0D4C8083" w14:textId="565CB9C2">
            <w:pPr>
              <w:pStyle w:val="Normal"/>
              <w:bidi w:val="0"/>
              <w:jc w:val="center"/>
              <w:rPr>
                <w:rFonts w:ascii="Arial" w:hAnsi="Arial" w:eastAsia="Arial" w:cs="Arial"/>
                <w:b w:val="1"/>
                <w:bCs w:val="1"/>
                <w:i w:val="0"/>
                <w:iCs w:val="0"/>
                <w:caps w:val="0"/>
                <w:smallCaps w:val="0"/>
                <w:sz w:val="16"/>
                <w:szCs w:val="16"/>
                <w:lang w:eastAsia="ar-SA"/>
              </w:rPr>
            </w:pPr>
            <w:r w:rsidRPr="78274FB3" w:rsidR="78274FB3">
              <w:rPr>
                <w:rFonts w:ascii="Arial" w:hAnsi="Arial" w:eastAsia="Arial" w:cs="Arial"/>
                <w:b w:val="1"/>
                <w:bCs w:val="1"/>
                <w:i w:val="0"/>
                <w:iCs w:val="0"/>
                <w:caps w:val="0"/>
                <w:smallCaps w:val="0"/>
                <w:sz w:val="16"/>
                <w:szCs w:val="16"/>
                <w:lang w:eastAsia="ar-SA"/>
              </w:rPr>
              <w:t>Vanessa Voelker /</w:t>
            </w:r>
            <w:r w:rsidRPr="78274FB3" w:rsidR="78274FB3">
              <w:rPr>
                <w:rFonts w:ascii="Arial" w:hAnsi="Arial" w:eastAsia="Arial" w:cs="Arial"/>
                <w:b w:val="1"/>
                <w:bCs w:val="1"/>
                <w:i w:val="0"/>
                <w:iCs w:val="0"/>
                <w:caps w:val="0"/>
                <w:smallCaps w:val="0"/>
                <w:sz w:val="16"/>
                <w:szCs w:val="16"/>
                <w:lang w:eastAsia="ar-SA"/>
              </w:rPr>
              <w:t xml:space="preserve"> </w:t>
            </w:r>
            <w:proofErr w:type="spellStart"/>
            <w:r w:rsidRPr="78274FB3" w:rsidR="78274FB3">
              <w:rPr>
                <w:rFonts w:ascii="Arial" w:hAnsi="Arial" w:eastAsia="Arial" w:cs="Arial"/>
                <w:b w:val="1"/>
                <w:bCs w:val="1"/>
                <w:i w:val="0"/>
                <w:iCs w:val="0"/>
                <w:caps w:val="0"/>
                <w:smallCaps w:val="0"/>
                <w:sz w:val="16"/>
                <w:szCs w:val="16"/>
                <w:lang w:eastAsia="ar-SA"/>
              </w:rPr>
              <w:t>iNaturalist</w:t>
            </w:r>
            <w:proofErr w:type="spellEnd"/>
          </w:p>
        </w:tc>
        <w:tc>
          <w:tcPr>
            <w:tcW w:w="3120" w:type="dxa"/>
            <w:tcMar/>
            <w:vAlign w:val="center"/>
          </w:tcPr>
          <w:p w:rsidR="78274FB3" w:rsidP="78274FB3" w:rsidRDefault="78274FB3" w14:paraId="0AD76286" w14:textId="26DE87C9">
            <w:pPr>
              <w:pStyle w:val="Normal"/>
              <w:bidi w:val="0"/>
              <w:jc w:val="center"/>
              <w:rPr>
                <w:rFonts w:ascii="Arial" w:hAnsi="Arial" w:eastAsia="Arial" w:cs="Arial"/>
                <w:sz w:val="22"/>
                <w:szCs w:val="22"/>
              </w:rPr>
            </w:pPr>
            <w:r>
              <w:drawing>
                <wp:inline wp14:editId="5618E894" wp14:anchorId="2FDBDD51">
                  <wp:extent cx="1838325" cy="1228725"/>
                  <wp:effectExtent l="0" t="0" r="0" b="0"/>
                  <wp:docPr id="584112189" name="" title=""/>
                  <wp:cNvGraphicFramePr>
                    <a:graphicFrameLocks noChangeAspect="1"/>
                  </wp:cNvGraphicFramePr>
                  <a:graphic>
                    <a:graphicData uri="http://schemas.openxmlformats.org/drawingml/2006/picture">
                      <pic:pic>
                        <pic:nvPicPr>
                          <pic:cNvPr id="0" name=""/>
                          <pic:cNvPicPr/>
                        </pic:nvPicPr>
                        <pic:blipFill>
                          <a:blip r:embed="Rd29e851c44904c9b">
                            <a:extLst>
                              <a:ext xmlns:a="http://schemas.openxmlformats.org/drawingml/2006/main" uri="{28A0092B-C50C-407E-A947-70E740481C1C}">
                                <a14:useLocalDpi val="0"/>
                              </a:ext>
                            </a:extLst>
                          </a:blip>
                          <a:stretch>
                            <a:fillRect/>
                          </a:stretch>
                        </pic:blipFill>
                        <pic:spPr>
                          <a:xfrm>
                            <a:off x="0" y="0"/>
                            <a:ext cx="1838325" cy="1228725"/>
                          </a:xfrm>
                          <a:prstGeom prst="rect">
                            <a:avLst/>
                          </a:prstGeom>
                        </pic:spPr>
                      </pic:pic>
                    </a:graphicData>
                  </a:graphic>
                </wp:inline>
              </w:drawing>
            </w:r>
            <w:r w:rsidRPr="78274FB3" w:rsidR="78274FB3">
              <w:rPr>
                <w:rFonts w:ascii="Arial" w:hAnsi="Arial" w:eastAsia="Arial" w:cs="Arial"/>
                <w:sz w:val="22"/>
                <w:szCs w:val="22"/>
              </w:rPr>
              <w:t>Hepatica</w:t>
            </w:r>
          </w:p>
          <w:p w:rsidR="78274FB3" w:rsidP="78274FB3" w:rsidRDefault="78274FB3" w14:paraId="3FB5BE2F" w14:textId="3EC4B101">
            <w:pPr>
              <w:pStyle w:val="Normal"/>
              <w:bidi w:val="0"/>
              <w:jc w:val="center"/>
              <w:rPr>
                <w:rFonts w:ascii="Arial" w:hAnsi="Arial" w:eastAsia="Arial" w:cs="Arial"/>
                <w:sz w:val="22"/>
                <w:szCs w:val="22"/>
              </w:rPr>
            </w:pPr>
            <w:r w:rsidRPr="78274FB3" w:rsidR="78274FB3">
              <w:rPr>
                <w:rFonts w:ascii="Arial" w:hAnsi="Arial" w:eastAsia="Arial" w:cs="Arial"/>
                <w:sz w:val="22"/>
                <w:szCs w:val="22"/>
              </w:rPr>
              <w:t>(</w:t>
            </w:r>
            <w:r w:rsidRPr="78274FB3" w:rsidR="78274FB3">
              <w:rPr>
                <w:rFonts w:ascii="Arial" w:hAnsi="Arial" w:eastAsia="Arial" w:cs="Arial"/>
                <w:i w:val="1"/>
                <w:iCs w:val="1"/>
                <w:sz w:val="22"/>
                <w:szCs w:val="22"/>
              </w:rPr>
              <w:t>Hepatica sp.</w:t>
            </w:r>
            <w:r w:rsidRPr="78274FB3" w:rsidR="78274FB3">
              <w:rPr>
                <w:rFonts w:ascii="Arial" w:hAnsi="Arial" w:eastAsia="Arial" w:cs="Arial"/>
                <w:sz w:val="22"/>
                <w:szCs w:val="22"/>
              </w:rPr>
              <w:t>)</w:t>
            </w:r>
          </w:p>
          <w:p w:rsidR="78274FB3" w:rsidP="78274FB3" w:rsidRDefault="78274FB3" w14:paraId="077D4525" w14:textId="7664E65F">
            <w:pPr>
              <w:pStyle w:val="Normal"/>
              <w:bidi w:val="0"/>
              <w:spacing w:before="0" w:beforeAutospacing="off" w:after="0" w:afterAutospacing="off" w:line="276" w:lineRule="auto"/>
              <w:ind w:left="0" w:right="0"/>
              <w:jc w:val="center"/>
              <w:rPr>
                <w:rFonts w:ascii="Arial" w:hAnsi="Arial" w:eastAsia="Arial" w:cs="Arial"/>
                <w:b w:val="1"/>
                <w:bCs w:val="1"/>
                <w:i w:val="0"/>
                <w:iCs w:val="0"/>
                <w:caps w:val="0"/>
                <w:smallCaps w:val="0"/>
                <w:color w:val="000000" w:themeColor="text1" w:themeTint="FF" w:themeShade="FF"/>
                <w:sz w:val="16"/>
                <w:szCs w:val="16"/>
                <w:lang w:eastAsia="ar-SA"/>
              </w:rPr>
            </w:pPr>
            <w:r w:rsidRPr="78274FB3" w:rsidR="78274FB3">
              <w:rPr>
                <w:rFonts w:ascii="Arial" w:hAnsi="Arial" w:eastAsia="Arial" w:cs="Arial"/>
                <w:b w:val="1"/>
                <w:bCs w:val="1"/>
                <w:i w:val="0"/>
                <w:iCs w:val="0"/>
                <w:caps w:val="0"/>
                <w:smallCaps w:val="0"/>
                <w:color w:val="000000" w:themeColor="text1" w:themeTint="FF" w:themeShade="FF"/>
                <w:sz w:val="16"/>
                <w:szCs w:val="16"/>
                <w:lang w:eastAsia="ar-SA"/>
              </w:rPr>
              <w:t>Tom Murray / USFS</w:t>
            </w:r>
          </w:p>
        </w:tc>
      </w:tr>
    </w:tbl>
    <w:p w:rsidR="78274FB3" w:rsidP="78274FB3" w:rsidRDefault="78274FB3" w14:paraId="3E1120D7" w14:textId="642816C1">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8274FB3" w:rsidRDefault="78274FB3" w14:paraId="266BF314" w14:textId="32BD80EB">
      <w:pPr>
        <w:pStyle w:val="Normal"/>
        <w:bidi w:val="0"/>
        <w:spacing w:before="0" w:beforeAutospacing="off" w:after="0" w:afterAutospacing="off" w:line="276" w:lineRule="auto"/>
        <w:ind w:left="0" w:right="0"/>
        <w:jc w:val="left"/>
        <w:rPr>
          <w:rFonts w:ascii="Arial" w:hAnsi="Arial" w:eastAsia="Arial" w:cs="Arial"/>
          <w:sz w:val="24"/>
          <w:szCs w:val="24"/>
        </w:rPr>
      </w:pPr>
      <w:r w:rsidRPr="78274FB3" w:rsidR="78274FB3">
        <w:rPr>
          <w:rFonts w:ascii="Arial" w:hAnsi="Arial" w:eastAsia="Arial" w:cs="Arial"/>
          <w:sz w:val="24"/>
          <w:szCs w:val="24"/>
        </w:rPr>
        <w:t xml:space="preserve">Learn more about </w:t>
      </w:r>
      <w:hyperlink r:id="R17e58484c95748b7">
        <w:r w:rsidRPr="78274FB3" w:rsidR="78274FB3">
          <w:rPr>
            <w:rStyle w:val="Hyperlink"/>
            <w:rFonts w:ascii="Arial" w:hAnsi="Arial" w:eastAsia="Arial" w:cs="Arial"/>
            <w:sz w:val="24"/>
            <w:szCs w:val="24"/>
          </w:rPr>
          <w:t>Forest Farming Ramps!</w:t>
        </w:r>
      </w:hyperlink>
    </w:p>
    <w:p w:rsidR="78274FB3" w:rsidP="78274FB3" w:rsidRDefault="78274FB3" w14:paraId="12AF7041" w14:textId="54A78F77">
      <w:pPr>
        <w:pStyle w:val="Normal"/>
        <w:bidi w:val="0"/>
        <w:spacing w:before="0" w:beforeAutospacing="off" w:after="0" w:afterAutospacing="off" w:line="276" w:lineRule="auto"/>
        <w:ind w:left="0" w:right="0"/>
        <w:jc w:val="left"/>
        <w:rPr>
          <w:rFonts w:ascii="Arial" w:hAnsi="Arial" w:eastAsia="Arial" w:cs="Arial"/>
          <w:sz w:val="22"/>
          <w:szCs w:val="22"/>
        </w:rPr>
      </w:pPr>
    </w:p>
    <w:p w:rsidR="78274FB3" w:rsidP="78274FB3" w:rsidRDefault="78274FB3" w14:paraId="2E63AE68" w14:textId="6C001882">
      <w:pPr>
        <w:pStyle w:val="Normal"/>
        <w:bidi w:val="0"/>
        <w:spacing w:before="0" w:beforeAutospacing="off" w:after="0" w:afterAutospacing="off" w:line="276" w:lineRule="auto"/>
        <w:ind w:left="0" w:right="0"/>
        <w:jc w:val="left"/>
        <w:rPr>
          <w:rFonts w:ascii="Arial" w:hAnsi="Arial" w:eastAsia="Arial" w:cs="Arial"/>
          <w:sz w:val="24"/>
          <w:szCs w:val="24"/>
        </w:rPr>
      </w:pPr>
      <w:r w:rsidRPr="715020CB" w:rsidR="0186F6AA">
        <w:rPr>
          <w:rFonts w:ascii="Arial" w:hAnsi="Arial" w:eastAsia="Arial" w:cs="Arial"/>
          <w:sz w:val="24"/>
          <w:szCs w:val="24"/>
        </w:rPr>
        <w:t>T</w:t>
      </w:r>
      <w:r w:rsidRPr="715020CB" w:rsidR="78274FB3">
        <w:rPr>
          <w:rFonts w:ascii="Arial" w:hAnsi="Arial" w:eastAsia="Arial" w:cs="Arial"/>
          <w:sz w:val="24"/>
          <w:szCs w:val="24"/>
        </w:rPr>
        <w:t xml:space="preserve">here are resources available to help you determine the right site to choose. The </w:t>
      </w:r>
      <w:hyperlink r:id="R68fabe648e114eb1">
        <w:r w:rsidRPr="715020CB" w:rsidR="78274FB3">
          <w:rPr>
            <w:rStyle w:val="Hyperlink"/>
            <w:rFonts w:ascii="Arial" w:hAnsi="Arial" w:eastAsia="Arial" w:cs="Arial"/>
            <w:sz w:val="24"/>
            <w:szCs w:val="24"/>
          </w:rPr>
          <w:t>Yew Mountain Center</w:t>
        </w:r>
      </w:hyperlink>
      <w:r w:rsidRPr="715020CB" w:rsidR="78274FB3">
        <w:rPr>
          <w:rFonts w:ascii="Arial" w:hAnsi="Arial" w:eastAsia="Arial" w:cs="Arial"/>
          <w:sz w:val="24"/>
          <w:szCs w:val="24"/>
        </w:rPr>
        <w:t xml:space="preserve"> offers site visits to anyone interested in forest farming!</w:t>
      </w:r>
    </w:p>
    <w:p w:rsidR="78274FB3" w:rsidP="78274FB3" w:rsidRDefault="78274FB3" w14:paraId="4CAE5044" w14:textId="0C9F7CFC">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8274FB3" w:rsidRDefault="78274FB3" w14:paraId="0EF009A1" w14:textId="74B16A48">
      <w:pPr>
        <w:pStyle w:val="Normal"/>
        <w:bidi w:val="0"/>
        <w:spacing w:before="0" w:beforeAutospacing="off" w:after="0" w:afterAutospacing="off" w:line="276" w:lineRule="auto"/>
        <w:ind w:left="0" w:right="0"/>
        <w:jc w:val="left"/>
        <w:rPr>
          <w:rFonts w:ascii="Arial" w:hAnsi="Arial" w:eastAsia="Arial" w:cs="Arial"/>
          <w:b w:val="1"/>
          <w:bCs w:val="1"/>
          <w:sz w:val="24"/>
          <w:szCs w:val="24"/>
          <w:u w:val="single"/>
        </w:rPr>
      </w:pPr>
      <w:r w:rsidRPr="78274FB3" w:rsidR="78274FB3">
        <w:rPr>
          <w:rFonts w:ascii="Arial" w:hAnsi="Arial" w:eastAsia="Arial" w:cs="Arial"/>
          <w:b w:val="1"/>
          <w:bCs w:val="1"/>
          <w:sz w:val="24"/>
          <w:szCs w:val="24"/>
          <w:u w:val="single"/>
        </w:rPr>
        <w:t>METHODS</w:t>
      </w:r>
    </w:p>
    <w:p w:rsidR="78274FB3" w:rsidP="78274FB3" w:rsidRDefault="78274FB3" w14:paraId="715C47EF" w14:textId="7DCF4224">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15020CB" w:rsidRDefault="78274FB3" w14:paraId="3DEC2C04" w14:textId="4A476D50">
      <w:pPr>
        <w:pStyle w:val="Normal"/>
        <w:bidi w:val="0"/>
        <w:spacing w:before="0" w:beforeAutospacing="off" w:after="0" w:afterAutospacing="off" w:line="276" w:lineRule="auto"/>
        <w:ind w:left="0" w:right="0"/>
        <w:jc w:val="left"/>
        <w:rPr>
          <w:rFonts w:ascii="Arial" w:hAnsi="Arial" w:eastAsia="Arial" w:cs="Arial"/>
          <w:sz w:val="24"/>
          <w:szCs w:val="24"/>
        </w:rPr>
      </w:pPr>
      <w:r w:rsidRPr="715020CB" w:rsidR="78274FB3">
        <w:rPr>
          <w:rFonts w:ascii="Arial" w:hAnsi="Arial" w:eastAsia="Arial" w:cs="Arial"/>
          <w:sz w:val="24"/>
          <w:szCs w:val="24"/>
        </w:rPr>
        <w:t>One of the more common and less labor</w:t>
      </w:r>
      <w:r w:rsidRPr="715020CB" w:rsidR="0C354304">
        <w:rPr>
          <w:rFonts w:ascii="Arial" w:hAnsi="Arial" w:eastAsia="Arial" w:cs="Arial"/>
          <w:sz w:val="24"/>
          <w:szCs w:val="24"/>
        </w:rPr>
        <w:t>-</w:t>
      </w:r>
      <w:r w:rsidRPr="715020CB" w:rsidR="78274FB3">
        <w:rPr>
          <w:rFonts w:ascii="Arial" w:hAnsi="Arial" w:eastAsia="Arial" w:cs="Arial"/>
          <w:sz w:val="24"/>
          <w:szCs w:val="24"/>
        </w:rPr>
        <w:t xml:space="preserve">intensive methods of forest farming is the </w:t>
      </w:r>
      <w:r w:rsidRPr="715020CB" w:rsidR="78274FB3">
        <w:rPr>
          <w:rFonts w:ascii="Arial" w:hAnsi="Arial" w:eastAsia="Arial" w:cs="Arial"/>
          <w:b w:val="1"/>
          <w:bCs w:val="1"/>
          <w:sz w:val="24"/>
          <w:szCs w:val="24"/>
        </w:rPr>
        <w:t>wild simulated method</w:t>
      </w:r>
      <w:r w:rsidRPr="715020CB" w:rsidR="78274FB3">
        <w:rPr>
          <w:rFonts w:ascii="Arial" w:hAnsi="Arial" w:eastAsia="Arial" w:cs="Arial"/>
          <w:sz w:val="24"/>
          <w:szCs w:val="24"/>
        </w:rPr>
        <w:t>. Th</w:t>
      </w:r>
      <w:r w:rsidRPr="715020CB" w:rsidR="460E401D">
        <w:rPr>
          <w:rFonts w:ascii="Arial" w:hAnsi="Arial" w:eastAsia="Arial" w:cs="Arial"/>
          <w:sz w:val="24"/>
          <w:szCs w:val="24"/>
        </w:rPr>
        <w:t>is</w:t>
      </w:r>
      <w:r w:rsidRPr="715020CB" w:rsidR="78274FB3">
        <w:rPr>
          <w:rFonts w:ascii="Arial" w:hAnsi="Arial" w:eastAsia="Arial" w:cs="Arial"/>
          <w:sz w:val="24"/>
          <w:szCs w:val="24"/>
        </w:rPr>
        <w:t xml:space="preserve"> practice </w:t>
      </w:r>
      <w:r w:rsidRPr="715020CB" w:rsidR="7388FA4C">
        <w:rPr>
          <w:rFonts w:ascii="Arial" w:hAnsi="Arial" w:eastAsia="Arial" w:cs="Arial"/>
          <w:sz w:val="24"/>
          <w:szCs w:val="24"/>
        </w:rPr>
        <w:t>takes place in, or emulates, a natural system</w:t>
      </w:r>
      <w:r w:rsidRPr="715020CB" w:rsidR="78274FB3">
        <w:rPr>
          <w:rFonts w:ascii="Arial" w:hAnsi="Arial" w:eastAsia="Arial" w:cs="Arial"/>
          <w:sz w:val="24"/>
          <w:szCs w:val="24"/>
        </w:rPr>
        <w:t xml:space="preserve">. </w:t>
      </w:r>
      <w:r w:rsidRPr="715020CB" w:rsidR="7630F6CF">
        <w:rPr>
          <w:rFonts w:ascii="Arial" w:hAnsi="Arial" w:eastAsia="Arial" w:cs="Arial"/>
          <w:sz w:val="24"/>
          <w:szCs w:val="24"/>
        </w:rPr>
        <w:t>D</w:t>
      </w:r>
      <w:r w:rsidRPr="715020CB" w:rsidR="78274FB3">
        <w:rPr>
          <w:rFonts w:ascii="Arial" w:hAnsi="Arial" w:eastAsia="Arial" w:cs="Arial"/>
          <w:sz w:val="24"/>
          <w:szCs w:val="24"/>
        </w:rPr>
        <w:t xml:space="preserve">esired crops are planted in areas where </w:t>
      </w:r>
      <w:r w:rsidRPr="715020CB" w:rsidR="038CB505">
        <w:rPr>
          <w:rFonts w:ascii="Arial" w:hAnsi="Arial" w:eastAsia="Arial" w:cs="Arial"/>
          <w:sz w:val="24"/>
          <w:szCs w:val="24"/>
        </w:rPr>
        <w:t>they</w:t>
      </w:r>
      <w:r w:rsidRPr="715020CB" w:rsidR="78274FB3">
        <w:rPr>
          <w:rFonts w:ascii="Arial" w:hAnsi="Arial" w:eastAsia="Arial" w:cs="Arial"/>
          <w:sz w:val="24"/>
          <w:szCs w:val="24"/>
        </w:rPr>
        <w:t xml:space="preserve"> will thrive on </w:t>
      </w:r>
      <w:r w:rsidRPr="715020CB" w:rsidR="51F8BD49">
        <w:rPr>
          <w:rFonts w:ascii="Arial" w:hAnsi="Arial" w:eastAsia="Arial" w:cs="Arial"/>
          <w:sz w:val="24"/>
          <w:szCs w:val="24"/>
        </w:rPr>
        <w:t>their</w:t>
      </w:r>
      <w:r w:rsidRPr="715020CB" w:rsidR="78274FB3">
        <w:rPr>
          <w:rFonts w:ascii="Arial" w:hAnsi="Arial" w:eastAsia="Arial" w:cs="Arial"/>
          <w:sz w:val="24"/>
          <w:szCs w:val="24"/>
        </w:rPr>
        <w:t xml:space="preserve"> own with little to no human intervention</w:t>
      </w:r>
      <w:r w:rsidRPr="715020CB" w:rsidR="568FEF75">
        <w:rPr>
          <w:rFonts w:ascii="Arial" w:hAnsi="Arial" w:eastAsia="Arial" w:cs="Arial"/>
          <w:sz w:val="24"/>
          <w:szCs w:val="24"/>
        </w:rPr>
        <w:t>.</w:t>
      </w:r>
    </w:p>
    <w:p w:rsidR="78274FB3" w:rsidP="78274FB3" w:rsidRDefault="78274FB3" w14:paraId="771F1000" w14:textId="2CDBC8EE">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15020CB" w:rsidRDefault="78274FB3" w14:paraId="5B00ABBA" w14:textId="0A229159">
      <w:pPr>
        <w:pStyle w:val="Normal"/>
        <w:bidi w:val="0"/>
        <w:spacing w:before="0" w:beforeAutospacing="off" w:after="0" w:afterAutospacing="off" w:line="276" w:lineRule="auto"/>
        <w:ind w:left="0" w:right="0"/>
        <w:jc w:val="left"/>
        <w:rPr>
          <w:rFonts w:ascii="Arial" w:hAnsi="Arial" w:eastAsia="Arial" w:cs="Arial"/>
          <w:sz w:val="24"/>
          <w:szCs w:val="24"/>
        </w:rPr>
      </w:pPr>
      <w:r w:rsidRPr="715020CB" w:rsidR="78274FB3">
        <w:rPr>
          <w:rFonts w:ascii="Arial" w:hAnsi="Arial" w:eastAsia="Arial" w:cs="Arial"/>
          <w:sz w:val="24"/>
          <w:szCs w:val="24"/>
        </w:rPr>
        <w:t xml:space="preserve">Once you’ve selected your site, you should begin to think about how you will </w:t>
      </w:r>
      <w:r w:rsidRPr="715020CB" w:rsidR="78274FB3">
        <w:rPr>
          <w:rFonts w:ascii="Arial" w:hAnsi="Arial" w:eastAsia="Arial" w:cs="Arial"/>
          <w:b w:val="1"/>
          <w:bCs w:val="1"/>
          <w:sz w:val="24"/>
          <w:szCs w:val="24"/>
        </w:rPr>
        <w:t>propagate</w:t>
      </w:r>
      <w:r w:rsidRPr="715020CB" w:rsidR="34671357">
        <w:rPr>
          <w:rFonts w:ascii="Arial" w:hAnsi="Arial" w:eastAsia="Arial" w:cs="Arial"/>
          <w:b w:val="1"/>
          <w:bCs w:val="1"/>
          <w:sz w:val="24"/>
          <w:szCs w:val="24"/>
        </w:rPr>
        <w:t xml:space="preserve"> </w:t>
      </w:r>
      <w:r w:rsidRPr="715020CB" w:rsidR="34671357">
        <w:rPr>
          <w:rFonts w:ascii="Arial" w:hAnsi="Arial" w:eastAsia="Arial" w:cs="Arial"/>
          <w:b w:val="0"/>
          <w:bCs w:val="0"/>
          <w:sz w:val="24"/>
          <w:szCs w:val="24"/>
        </w:rPr>
        <w:t>– or reproduce -</w:t>
      </w:r>
      <w:r w:rsidRPr="715020CB" w:rsidR="78274FB3">
        <w:rPr>
          <w:rFonts w:ascii="Arial" w:hAnsi="Arial" w:eastAsia="Arial" w:cs="Arial"/>
          <w:b w:val="1"/>
          <w:bCs w:val="1"/>
          <w:sz w:val="24"/>
          <w:szCs w:val="24"/>
        </w:rPr>
        <w:t xml:space="preserve"> </w:t>
      </w:r>
      <w:r w:rsidRPr="715020CB" w:rsidR="78274FB3">
        <w:rPr>
          <w:rFonts w:ascii="Arial" w:hAnsi="Arial" w:eastAsia="Arial" w:cs="Arial"/>
          <w:sz w:val="24"/>
          <w:szCs w:val="24"/>
        </w:rPr>
        <w:t xml:space="preserve">your desired crop. </w:t>
      </w:r>
      <w:r w:rsidRPr="715020CB" w:rsidR="43580A80">
        <w:rPr>
          <w:rFonts w:ascii="Arial" w:hAnsi="Arial" w:eastAsia="Arial" w:cs="Arial"/>
          <w:sz w:val="24"/>
          <w:szCs w:val="24"/>
        </w:rPr>
        <w:t xml:space="preserve">Common methods of propagating plants are by </w:t>
      </w:r>
      <w:r w:rsidRPr="715020CB" w:rsidR="43580A80">
        <w:rPr>
          <w:rFonts w:ascii="Arial" w:hAnsi="Arial" w:eastAsia="Arial" w:cs="Arial"/>
          <w:i w:val="1"/>
          <w:iCs w:val="1"/>
          <w:sz w:val="24"/>
          <w:szCs w:val="24"/>
        </w:rPr>
        <w:t>c</w:t>
      </w:r>
      <w:r w:rsidRPr="715020CB" w:rsidR="78274FB3">
        <w:rPr>
          <w:rFonts w:ascii="Arial" w:hAnsi="Arial" w:eastAsia="Arial" w:cs="Arial"/>
          <w:i w:val="1"/>
          <w:iCs w:val="1"/>
          <w:sz w:val="24"/>
          <w:szCs w:val="24"/>
        </w:rPr>
        <w:t>uttings, layering, root division, and seed</w:t>
      </w:r>
      <w:r w:rsidRPr="715020CB" w:rsidR="78274FB3">
        <w:rPr>
          <w:rFonts w:ascii="Arial" w:hAnsi="Arial" w:eastAsia="Arial" w:cs="Arial"/>
          <w:sz w:val="24"/>
          <w:szCs w:val="24"/>
        </w:rPr>
        <w:t xml:space="preserve">. Some plants are hardy enough to be transplanted like ramps! </w:t>
      </w:r>
      <w:r w:rsidRPr="715020CB" w:rsidR="22AA7D19">
        <w:rPr>
          <w:rFonts w:ascii="Arial" w:hAnsi="Arial" w:eastAsia="Arial" w:cs="Arial"/>
          <w:sz w:val="24"/>
          <w:szCs w:val="24"/>
        </w:rPr>
        <w:t xml:space="preserve">It’s important to </w:t>
      </w:r>
      <w:r w:rsidRPr="715020CB" w:rsidR="14AC80BC">
        <w:rPr>
          <w:rFonts w:ascii="Arial" w:hAnsi="Arial" w:eastAsia="Arial" w:cs="Arial"/>
          <w:sz w:val="24"/>
          <w:szCs w:val="24"/>
        </w:rPr>
        <w:t xml:space="preserve">do </w:t>
      </w:r>
      <w:r w:rsidRPr="715020CB" w:rsidR="78274FB3">
        <w:rPr>
          <w:rFonts w:ascii="Arial" w:hAnsi="Arial" w:eastAsia="Arial" w:cs="Arial"/>
          <w:sz w:val="24"/>
          <w:szCs w:val="24"/>
        </w:rPr>
        <w:t>research</w:t>
      </w:r>
      <w:r w:rsidRPr="715020CB" w:rsidR="08632483">
        <w:rPr>
          <w:rFonts w:ascii="Arial" w:hAnsi="Arial" w:eastAsia="Arial" w:cs="Arial"/>
          <w:sz w:val="24"/>
          <w:szCs w:val="24"/>
        </w:rPr>
        <w:t xml:space="preserve"> </w:t>
      </w:r>
      <w:r w:rsidRPr="715020CB" w:rsidR="4B777A2D">
        <w:rPr>
          <w:rFonts w:ascii="Arial" w:hAnsi="Arial" w:eastAsia="Arial" w:cs="Arial"/>
          <w:sz w:val="24"/>
          <w:szCs w:val="24"/>
        </w:rPr>
        <w:t xml:space="preserve">on </w:t>
      </w:r>
      <w:r w:rsidRPr="715020CB" w:rsidR="78274FB3">
        <w:rPr>
          <w:rFonts w:ascii="Arial" w:hAnsi="Arial" w:eastAsia="Arial" w:cs="Arial"/>
          <w:sz w:val="24"/>
          <w:szCs w:val="24"/>
        </w:rPr>
        <w:t xml:space="preserve">the </w:t>
      </w:r>
      <w:r w:rsidRPr="715020CB" w:rsidR="125F07BC">
        <w:rPr>
          <w:rFonts w:ascii="Arial" w:hAnsi="Arial" w:eastAsia="Arial" w:cs="Arial"/>
          <w:sz w:val="24"/>
          <w:szCs w:val="24"/>
        </w:rPr>
        <w:t xml:space="preserve">best </w:t>
      </w:r>
      <w:r w:rsidRPr="715020CB" w:rsidR="78274FB3">
        <w:rPr>
          <w:rFonts w:ascii="Arial" w:hAnsi="Arial" w:eastAsia="Arial" w:cs="Arial"/>
          <w:sz w:val="24"/>
          <w:szCs w:val="24"/>
        </w:rPr>
        <w:t xml:space="preserve">methods </w:t>
      </w:r>
      <w:r w:rsidRPr="715020CB" w:rsidR="7DE4F69E">
        <w:rPr>
          <w:rFonts w:ascii="Arial" w:hAnsi="Arial" w:eastAsia="Arial" w:cs="Arial"/>
          <w:sz w:val="24"/>
          <w:szCs w:val="24"/>
        </w:rPr>
        <w:t xml:space="preserve">to propagate your desired crop </w:t>
      </w:r>
      <w:r w:rsidRPr="715020CB" w:rsidR="63CA740F">
        <w:rPr>
          <w:rFonts w:ascii="Arial" w:hAnsi="Arial" w:eastAsia="Arial" w:cs="Arial"/>
          <w:sz w:val="24"/>
          <w:szCs w:val="24"/>
        </w:rPr>
        <w:t>in order to</w:t>
      </w:r>
      <w:r w:rsidRPr="715020CB" w:rsidR="7DE4F69E">
        <w:rPr>
          <w:rFonts w:ascii="Arial" w:hAnsi="Arial" w:eastAsia="Arial" w:cs="Arial"/>
          <w:sz w:val="24"/>
          <w:szCs w:val="24"/>
        </w:rPr>
        <w:t xml:space="preserve"> </w:t>
      </w:r>
      <w:r w:rsidRPr="715020CB" w:rsidR="7DE4F69E">
        <w:rPr>
          <w:rFonts w:ascii="Arial" w:hAnsi="Arial" w:eastAsia="Arial" w:cs="Arial"/>
          <w:sz w:val="24"/>
          <w:szCs w:val="24"/>
        </w:rPr>
        <w:t>be a successful and eco-conscious forest farmer.</w:t>
      </w:r>
    </w:p>
    <w:p w:rsidR="78274FB3" w:rsidP="78274FB3" w:rsidRDefault="78274FB3" w14:paraId="47D8F720" w14:textId="15C844A7">
      <w:pPr>
        <w:pStyle w:val="Normal"/>
        <w:bidi w:val="0"/>
        <w:spacing w:before="0" w:beforeAutospacing="off" w:after="0" w:afterAutospacing="off" w:line="276" w:lineRule="auto"/>
        <w:ind w:left="0" w:right="0"/>
        <w:jc w:val="left"/>
        <w:rPr>
          <w:rFonts w:ascii="Arial" w:hAnsi="Arial" w:eastAsia="Arial" w:cs="Arial"/>
          <w:sz w:val="22"/>
          <w:szCs w:val="22"/>
        </w:rPr>
      </w:pPr>
    </w:p>
    <w:tbl>
      <w:tblPr>
        <w:tblStyle w:val="ListTable5Dark-Accent1"/>
        <w:bidiVisual w:val="0"/>
        <w:tblW w:w="0" w:type="auto"/>
        <w:tblBorders>
          <w:top w:val="single" w:color="4472C4" w:themeColor="accent1" w:sz="4"/>
          <w:left w:val="single" w:color="4472C4" w:themeColor="accent1" w:sz="4"/>
          <w:bottom w:val="single" w:color="4472C4" w:themeColor="accent1" w:sz="4"/>
          <w:right w:val="single" w:color="4472C4" w:themeColor="accent1" w:sz="4"/>
          <w:insideH w:val="single" w:color="4472C4" w:themeColor="accent1" w:sz="4"/>
          <w:insideV w:val="single" w:color="4472C4" w:themeColor="accent1" w:sz="4"/>
        </w:tblBorders>
        <w:tblLayout w:type="fixed"/>
        <w:tblLook w:val="06A0" w:firstRow="1" w:lastRow="0" w:firstColumn="1" w:lastColumn="0" w:noHBand="1" w:noVBand="1"/>
      </w:tblPr>
      <w:tblGrid>
        <w:gridCol w:w="9360"/>
      </w:tblGrid>
      <w:tr w:rsidR="78274FB3" w:rsidTr="715020CB" w14:paraId="12F6052D">
        <w:tc>
          <w:tcPr>
            <w:cnfStyle w:val="001000000100" w:firstRow="0" w:lastRow="0" w:firstColumn="1" w:lastColumn="0" w:oddVBand="0" w:evenVBand="0" w:oddHBand="0" w:evenHBand="0" w:firstRowFirstColumn="1" w:firstRowLastColumn="0" w:lastRowFirstColumn="0" w:lastRowLastColumn="0"/>
            <w:tcW w:w="9360" w:type="dxa"/>
            <w:shd w:val="clear" w:color="auto" w:fill="B4C6E7" w:themeFill="accent1" w:themeFillTint="66"/>
            <w:tcMar/>
            <w:vAlign w:val="top"/>
          </w:tcPr>
          <w:p w:rsidR="78274FB3" w:rsidP="78274FB3" w:rsidRDefault="78274FB3" w14:paraId="38614F2D" w14:textId="3642DAB9">
            <w:pPr>
              <w:pStyle w:val="Normal"/>
              <w:bidi w:val="0"/>
              <w:spacing w:before="0" w:beforeAutospacing="off" w:after="0" w:afterAutospacing="off" w:line="276" w:lineRule="auto"/>
              <w:ind w:left="0" w:right="0"/>
              <w:jc w:val="center"/>
              <w:rPr>
                <w:rFonts w:ascii="Arial" w:hAnsi="Arial" w:eastAsia="Arial" w:cs="Arial"/>
                <w:b w:val="1"/>
                <w:bCs w:val="1"/>
                <w:color w:val="auto"/>
                <w:sz w:val="24"/>
                <w:szCs w:val="24"/>
              </w:rPr>
            </w:pPr>
            <w:r w:rsidRPr="78274FB3" w:rsidR="78274FB3">
              <w:rPr>
                <w:rFonts w:ascii="Arial" w:hAnsi="Arial" w:eastAsia="Arial" w:cs="Arial"/>
                <w:b w:val="1"/>
                <w:bCs w:val="1"/>
                <w:color w:val="auto"/>
                <w:sz w:val="24"/>
                <w:szCs w:val="24"/>
              </w:rPr>
              <w:t>Sexual vs. Asexual Propagation</w:t>
            </w:r>
          </w:p>
        </w:tc>
      </w:tr>
      <w:tr w:rsidR="78274FB3" w:rsidTr="715020CB" w14:paraId="3CC75E8F">
        <w:tc>
          <w:tcPr>
            <w:cnfStyle w:val="001000000000" w:firstRow="0" w:lastRow="0" w:firstColumn="1" w:lastColumn="0" w:oddVBand="0" w:evenVBand="0" w:oddHBand="0" w:evenHBand="0" w:firstRowFirstColumn="0" w:firstRowLastColumn="0" w:lastRowFirstColumn="0" w:lastRowLastColumn="0"/>
            <w:tcW w:w="9360" w:type="dxa"/>
            <w:shd w:val="clear" w:color="auto" w:fill="B4C6E7" w:themeFill="accent1" w:themeFillTint="66"/>
            <w:tcMar/>
          </w:tcPr>
          <w:p w:rsidR="78274FB3" w:rsidP="715020CB" w:rsidRDefault="78274FB3" w14:paraId="55A5F257" w14:textId="184DE98F">
            <w:pPr>
              <w:pStyle w:val="Normal"/>
              <w:bidi w:val="0"/>
              <w:spacing w:before="0" w:beforeAutospacing="off" w:after="0" w:afterAutospacing="off" w:line="276" w:lineRule="auto"/>
              <w:ind w:left="0" w:right="0"/>
              <w:jc w:val="left"/>
              <w:rPr>
                <w:rFonts w:ascii="Arial" w:hAnsi="Arial" w:eastAsia="Arial" w:cs="Arial"/>
                <w:b w:val="0"/>
                <w:bCs w:val="0"/>
                <w:color w:val="auto"/>
                <w:sz w:val="24"/>
                <w:szCs w:val="24"/>
              </w:rPr>
            </w:pPr>
            <w:r w:rsidRPr="715020CB" w:rsidR="78274FB3">
              <w:rPr>
                <w:rFonts w:ascii="Arial" w:hAnsi="Arial" w:eastAsia="Arial" w:cs="Arial"/>
                <w:b w:val="1"/>
                <w:bCs w:val="1"/>
                <w:color w:val="auto"/>
                <w:sz w:val="24"/>
                <w:szCs w:val="24"/>
              </w:rPr>
              <w:t xml:space="preserve">Sexual propagation </w:t>
            </w:r>
            <w:r w:rsidRPr="715020CB" w:rsidR="78274FB3">
              <w:rPr>
                <w:rFonts w:ascii="Arial" w:hAnsi="Arial" w:eastAsia="Arial" w:cs="Arial"/>
                <w:b w:val="0"/>
                <w:bCs w:val="0"/>
                <w:color w:val="auto"/>
                <w:sz w:val="24"/>
                <w:szCs w:val="24"/>
              </w:rPr>
              <w:t xml:space="preserve">is the growing of plants from seed. A seed </w:t>
            </w:r>
            <w:r w:rsidRPr="715020CB" w:rsidR="0ECA1C7A">
              <w:rPr>
                <w:rFonts w:ascii="Arial" w:hAnsi="Arial" w:eastAsia="Arial" w:cs="Arial"/>
                <w:b w:val="0"/>
                <w:bCs w:val="0"/>
                <w:color w:val="auto"/>
                <w:sz w:val="24"/>
                <w:szCs w:val="24"/>
              </w:rPr>
              <w:t>is</w:t>
            </w:r>
            <w:r w:rsidRPr="715020CB" w:rsidR="78274FB3">
              <w:rPr>
                <w:rFonts w:ascii="Arial" w:hAnsi="Arial" w:eastAsia="Arial" w:cs="Arial"/>
                <w:b w:val="0"/>
                <w:bCs w:val="0"/>
                <w:color w:val="auto"/>
                <w:sz w:val="24"/>
                <w:szCs w:val="24"/>
              </w:rPr>
              <w:t xml:space="preserve"> </w:t>
            </w:r>
            <w:r w:rsidRPr="715020CB" w:rsidR="0ECA1C7A">
              <w:rPr>
                <w:rFonts w:ascii="Arial" w:hAnsi="Arial" w:eastAsia="Arial" w:cs="Arial"/>
                <w:b w:val="0"/>
                <w:bCs w:val="0"/>
                <w:color w:val="auto"/>
                <w:sz w:val="24"/>
                <w:szCs w:val="24"/>
              </w:rPr>
              <w:t xml:space="preserve">the product of </w:t>
            </w:r>
            <w:r w:rsidRPr="715020CB" w:rsidR="78274FB3">
              <w:rPr>
                <w:rFonts w:ascii="Arial" w:hAnsi="Arial" w:eastAsia="Arial" w:cs="Arial"/>
                <w:b w:val="0"/>
                <w:bCs w:val="0"/>
                <w:color w:val="auto"/>
                <w:sz w:val="24"/>
                <w:szCs w:val="24"/>
              </w:rPr>
              <w:t xml:space="preserve">pollen or spores (male sex cells) </w:t>
            </w:r>
            <w:r w:rsidRPr="715020CB" w:rsidR="20DDBF73">
              <w:rPr>
                <w:rFonts w:ascii="Arial" w:hAnsi="Arial" w:eastAsia="Arial" w:cs="Arial"/>
                <w:b w:val="0"/>
                <w:bCs w:val="0"/>
                <w:color w:val="auto"/>
                <w:sz w:val="24"/>
                <w:szCs w:val="24"/>
              </w:rPr>
              <w:t>and</w:t>
            </w:r>
            <w:r w:rsidRPr="715020CB" w:rsidR="78274FB3">
              <w:rPr>
                <w:rFonts w:ascii="Arial" w:hAnsi="Arial" w:eastAsia="Arial" w:cs="Arial"/>
                <w:b w:val="0"/>
                <w:bCs w:val="0"/>
                <w:color w:val="auto"/>
                <w:sz w:val="24"/>
                <w:szCs w:val="24"/>
              </w:rPr>
              <w:t xml:space="preserve"> an egg (female sex cell). </w:t>
            </w:r>
          </w:p>
          <w:p w:rsidR="78274FB3" w:rsidP="78274FB3" w:rsidRDefault="78274FB3" w14:paraId="74C6ED2F" w14:textId="39A299DA">
            <w:pPr>
              <w:pStyle w:val="Normal"/>
              <w:bidi w:val="0"/>
              <w:spacing w:before="0" w:beforeAutospacing="off" w:after="0" w:afterAutospacing="off" w:line="276" w:lineRule="auto"/>
              <w:ind w:left="0" w:right="0"/>
              <w:jc w:val="left"/>
              <w:rPr>
                <w:rFonts w:ascii="Arial" w:hAnsi="Arial" w:eastAsia="Arial" w:cs="Arial"/>
                <w:color w:val="auto"/>
                <w:sz w:val="22"/>
                <w:szCs w:val="22"/>
              </w:rPr>
            </w:pPr>
            <w:r w:rsidRPr="78274FB3" w:rsidR="78274FB3">
              <w:rPr>
                <w:rFonts w:ascii="Arial" w:hAnsi="Arial" w:eastAsia="Arial" w:cs="Arial"/>
                <w:b w:val="0"/>
                <w:bCs w:val="0"/>
                <w:color w:val="auto"/>
                <w:sz w:val="24"/>
                <w:szCs w:val="24"/>
              </w:rPr>
              <w:t>This method of propagation results in an offspring that differs from the parent plants.</w:t>
            </w:r>
          </w:p>
          <w:p w:rsidR="78274FB3" w:rsidP="78274FB3" w:rsidRDefault="78274FB3" w14:paraId="0391EC5F" w14:textId="1428CBAD">
            <w:pPr>
              <w:pStyle w:val="Normal"/>
              <w:bidi w:val="0"/>
              <w:spacing w:before="0" w:beforeAutospacing="off" w:after="0" w:afterAutospacing="off" w:line="276" w:lineRule="auto"/>
              <w:ind w:left="0" w:right="0"/>
              <w:jc w:val="left"/>
              <w:rPr>
                <w:rFonts w:ascii="Arial" w:hAnsi="Arial" w:eastAsia="Arial" w:cs="Arial"/>
                <w:color w:val="auto"/>
                <w:sz w:val="22"/>
                <w:szCs w:val="22"/>
              </w:rPr>
            </w:pPr>
            <w:r w:rsidRPr="78274FB3" w:rsidR="78274FB3">
              <w:rPr>
                <w:rFonts w:ascii="Arial" w:hAnsi="Arial" w:eastAsia="Arial" w:cs="Arial"/>
                <w:b w:val="1"/>
                <w:bCs w:val="1"/>
                <w:color w:val="auto"/>
                <w:sz w:val="24"/>
                <w:szCs w:val="24"/>
              </w:rPr>
              <w:t>Asexual propagation</w:t>
            </w:r>
            <w:r w:rsidRPr="78274FB3" w:rsidR="78274FB3">
              <w:rPr>
                <w:rFonts w:ascii="Arial" w:hAnsi="Arial" w:eastAsia="Arial" w:cs="Arial"/>
                <w:color w:val="auto"/>
                <w:sz w:val="24"/>
                <w:szCs w:val="24"/>
              </w:rPr>
              <w:t xml:space="preserve"> </w:t>
            </w:r>
            <w:r w:rsidRPr="78274FB3" w:rsidR="78274FB3">
              <w:rPr>
                <w:rFonts w:ascii="Arial" w:hAnsi="Arial" w:eastAsia="Arial" w:cs="Arial"/>
                <w:b w:val="0"/>
                <w:bCs w:val="0"/>
                <w:color w:val="auto"/>
                <w:sz w:val="24"/>
                <w:szCs w:val="24"/>
              </w:rPr>
              <w:t>is the growing of plants from tissue taken from a parent plant. This method of propagation creates an clone that is identical to the parent.</w:t>
            </w:r>
          </w:p>
        </w:tc>
      </w:tr>
    </w:tbl>
    <w:p w:rsidR="78274FB3" w:rsidP="78274FB3" w:rsidRDefault="78274FB3" w14:paraId="593E20D2" w14:textId="32B92D0E">
      <w:pPr>
        <w:pStyle w:val="Normal"/>
        <w:bidi w:val="0"/>
        <w:spacing w:before="0" w:beforeAutospacing="off" w:after="0" w:afterAutospacing="off" w:line="276" w:lineRule="auto"/>
        <w:ind w:left="0" w:right="0"/>
        <w:jc w:val="left"/>
        <w:rPr>
          <w:rFonts w:ascii="Arial" w:hAnsi="Arial" w:eastAsia="Arial" w:cs="Arial"/>
          <w:sz w:val="22"/>
          <w:szCs w:val="22"/>
        </w:rPr>
      </w:pPr>
    </w:p>
    <w:p w:rsidR="78274FB3" w:rsidP="715020CB" w:rsidRDefault="78274FB3" w14:paraId="21380AEC" w14:textId="09B6A677">
      <w:pPr>
        <w:pStyle w:val="Normal"/>
        <w:bidi w:val="0"/>
        <w:spacing w:before="0" w:beforeAutospacing="off" w:after="0" w:afterAutospacing="off" w:line="276" w:lineRule="auto"/>
        <w:ind w:left="0" w:right="0"/>
        <w:jc w:val="left"/>
        <w:rPr>
          <w:rFonts w:ascii="Arial" w:hAnsi="Arial" w:eastAsia="Arial" w:cs="Arial"/>
          <w:sz w:val="22"/>
          <w:szCs w:val="22"/>
        </w:rPr>
      </w:pPr>
      <w:r w:rsidRPr="715020CB" w:rsidR="78274FB3">
        <w:rPr>
          <w:rFonts w:ascii="Arial" w:hAnsi="Arial" w:eastAsia="Arial" w:cs="Arial"/>
          <w:sz w:val="24"/>
          <w:szCs w:val="24"/>
        </w:rPr>
        <w:t>Prepping the site you have chosen can take as much effort as you’re willing to put in</w:t>
      </w:r>
      <w:r w:rsidRPr="715020CB" w:rsidR="026D811F">
        <w:rPr>
          <w:rFonts w:ascii="Arial" w:hAnsi="Arial" w:eastAsia="Arial" w:cs="Arial"/>
          <w:sz w:val="24"/>
          <w:szCs w:val="24"/>
        </w:rPr>
        <w:t>!</w:t>
      </w:r>
    </w:p>
    <w:p w:rsidR="78274FB3" w:rsidP="715020CB" w:rsidRDefault="78274FB3" w14:paraId="25C84D5A" w14:textId="7429D17B">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15020CB" w:rsidRDefault="78274FB3" w14:paraId="43BB867A" w14:textId="33C4EC3A">
      <w:pPr>
        <w:pStyle w:val="Normal"/>
        <w:bidi w:val="0"/>
        <w:spacing w:before="0" w:beforeAutospacing="off" w:after="0" w:afterAutospacing="off" w:line="276" w:lineRule="auto"/>
        <w:ind w:left="0" w:right="0"/>
        <w:jc w:val="left"/>
        <w:rPr>
          <w:rFonts w:ascii="Arial" w:hAnsi="Arial" w:eastAsia="Arial" w:cs="Arial"/>
          <w:sz w:val="22"/>
          <w:szCs w:val="22"/>
        </w:rPr>
      </w:pPr>
      <w:r w:rsidRPr="715020CB" w:rsidR="343CB979">
        <w:rPr>
          <w:rFonts w:ascii="Arial" w:hAnsi="Arial" w:eastAsia="Arial" w:cs="Arial"/>
          <w:sz w:val="24"/>
          <w:szCs w:val="24"/>
        </w:rPr>
        <w:t>Here is a low-effort method:</w:t>
      </w:r>
    </w:p>
    <w:p w:rsidR="78274FB3" w:rsidP="715020CB" w:rsidRDefault="78274FB3" w14:paraId="744773A1" w14:textId="30DD4A26">
      <w:pPr>
        <w:pStyle w:val="ListParagraph"/>
        <w:numPr>
          <w:ilvl w:val="0"/>
          <w:numId w:val="2"/>
        </w:numPr>
        <w:bidi w:val="0"/>
        <w:spacing w:before="0" w:beforeAutospacing="off" w:after="0" w:afterAutospacing="off" w:line="276" w:lineRule="auto"/>
        <w:ind w:right="0"/>
        <w:jc w:val="left"/>
        <w:rPr>
          <w:rFonts w:ascii="Arial" w:hAnsi="Arial" w:eastAsia="Arial" w:cs="Arial"/>
          <w:sz w:val="24"/>
          <w:szCs w:val="24"/>
        </w:rPr>
      </w:pPr>
      <w:r w:rsidRPr="715020CB" w:rsidR="78274FB3">
        <w:rPr>
          <w:rFonts w:ascii="Arial" w:hAnsi="Arial" w:eastAsia="Arial" w:cs="Arial"/>
          <w:sz w:val="24"/>
          <w:szCs w:val="24"/>
        </w:rPr>
        <w:t>raking back leaves to expose the soil</w:t>
      </w:r>
    </w:p>
    <w:p w:rsidR="78274FB3" w:rsidP="715020CB" w:rsidRDefault="78274FB3" w14:paraId="0FB2418C" w14:textId="6FBB8EE6">
      <w:pPr>
        <w:pStyle w:val="ListParagraph"/>
        <w:numPr>
          <w:ilvl w:val="0"/>
          <w:numId w:val="2"/>
        </w:numPr>
        <w:bidi w:val="0"/>
        <w:spacing w:before="0" w:beforeAutospacing="off" w:after="0" w:afterAutospacing="off" w:line="276" w:lineRule="auto"/>
        <w:ind w:right="0"/>
        <w:jc w:val="left"/>
        <w:rPr>
          <w:rFonts w:ascii="Arial" w:hAnsi="Arial" w:eastAsia="Arial" w:cs="Arial"/>
          <w:sz w:val="24"/>
          <w:szCs w:val="24"/>
        </w:rPr>
      </w:pPr>
      <w:r w:rsidRPr="715020CB" w:rsidR="78274FB3">
        <w:rPr>
          <w:rFonts w:ascii="Arial" w:hAnsi="Arial" w:eastAsia="Arial" w:cs="Arial"/>
          <w:sz w:val="24"/>
          <w:szCs w:val="24"/>
        </w:rPr>
        <w:t>sowing your seeds</w:t>
      </w:r>
    </w:p>
    <w:p w:rsidR="78274FB3" w:rsidP="715020CB" w:rsidRDefault="78274FB3" w14:paraId="0A8D6CBA" w14:textId="6BBE33BD">
      <w:pPr>
        <w:pStyle w:val="ListParagraph"/>
        <w:numPr>
          <w:ilvl w:val="0"/>
          <w:numId w:val="2"/>
        </w:numPr>
        <w:bidi w:val="0"/>
        <w:spacing w:before="0" w:beforeAutospacing="off" w:after="0" w:afterAutospacing="off" w:line="276" w:lineRule="auto"/>
        <w:ind w:right="0"/>
        <w:jc w:val="left"/>
        <w:rPr>
          <w:rFonts w:ascii="Arial" w:hAnsi="Arial" w:eastAsia="Arial" w:cs="Arial"/>
          <w:sz w:val="24"/>
          <w:szCs w:val="24"/>
        </w:rPr>
      </w:pPr>
      <w:r w:rsidRPr="715020CB" w:rsidR="78274FB3">
        <w:rPr>
          <w:rFonts w:ascii="Arial" w:hAnsi="Arial" w:eastAsia="Arial" w:cs="Arial"/>
          <w:sz w:val="24"/>
          <w:szCs w:val="24"/>
        </w:rPr>
        <w:t>raking the leaves back ove</w:t>
      </w:r>
      <w:r w:rsidRPr="715020CB" w:rsidR="2064D8E9">
        <w:rPr>
          <w:rFonts w:ascii="Arial" w:hAnsi="Arial" w:eastAsia="Arial" w:cs="Arial"/>
          <w:sz w:val="24"/>
          <w:szCs w:val="24"/>
        </w:rPr>
        <w:t>r</w:t>
      </w:r>
    </w:p>
    <w:p w:rsidR="78274FB3" w:rsidP="715020CB" w:rsidRDefault="78274FB3" w14:paraId="0F0305AA" w14:textId="2D92186B">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15020CB" w:rsidRDefault="78274FB3" w14:paraId="4EB206C6" w14:textId="19DE0486">
      <w:pPr>
        <w:pStyle w:val="Normal"/>
        <w:bidi w:val="0"/>
        <w:spacing w:before="0" w:beforeAutospacing="off" w:after="0" w:afterAutospacing="off" w:line="276" w:lineRule="auto"/>
        <w:ind w:left="0" w:right="0"/>
        <w:jc w:val="left"/>
        <w:rPr>
          <w:rFonts w:ascii="Arial" w:hAnsi="Arial" w:eastAsia="Arial" w:cs="Arial"/>
          <w:sz w:val="28"/>
          <w:szCs w:val="28"/>
        </w:rPr>
      </w:pPr>
      <w:r w:rsidRPr="715020CB" w:rsidR="3AABCFEC">
        <w:rPr>
          <w:rFonts w:ascii="Arial" w:hAnsi="Arial" w:eastAsia="Arial" w:cs="Arial"/>
          <w:sz w:val="24"/>
          <w:szCs w:val="24"/>
        </w:rPr>
        <w:t>T</w:t>
      </w:r>
      <w:r w:rsidRPr="715020CB" w:rsidR="78274FB3">
        <w:rPr>
          <w:rFonts w:ascii="Arial" w:hAnsi="Arial" w:eastAsia="Arial" w:cs="Arial"/>
          <w:sz w:val="24"/>
          <w:szCs w:val="24"/>
        </w:rPr>
        <w:t>o ensure good seed-to-soil contact, press your seeds into the soil by stepping on them before raking the leaves back.</w:t>
      </w:r>
    </w:p>
    <w:p w:rsidR="78274FB3" w:rsidP="715020CB" w:rsidRDefault="78274FB3" w14:paraId="03B9C387" w14:textId="7A367365">
      <w:pPr>
        <w:pStyle w:val="Normal"/>
        <w:bidi w:val="0"/>
        <w:spacing w:before="0" w:beforeAutospacing="off" w:after="0" w:afterAutospacing="off" w:line="276" w:lineRule="auto"/>
        <w:ind w:left="0" w:right="0"/>
        <w:jc w:val="left"/>
        <w:rPr>
          <w:rFonts w:ascii="Arial" w:hAnsi="Arial" w:eastAsia="Arial" w:cs="Arial"/>
          <w:sz w:val="24"/>
          <w:szCs w:val="24"/>
        </w:rPr>
      </w:pPr>
    </w:p>
    <w:p w:rsidR="78274FB3" w:rsidP="715020CB" w:rsidRDefault="78274FB3" w14:paraId="5E2AA8E1" w14:textId="6D50E61C">
      <w:pPr>
        <w:pStyle w:val="Normal"/>
        <w:bidi w:val="0"/>
        <w:spacing w:before="0" w:beforeAutospacing="off" w:after="0" w:afterAutospacing="off" w:line="276" w:lineRule="auto"/>
        <w:ind w:left="0" w:right="0"/>
        <w:jc w:val="left"/>
        <w:rPr>
          <w:rFonts w:ascii="Arial" w:hAnsi="Arial" w:eastAsia="Arial" w:cs="Arial"/>
          <w:sz w:val="24"/>
          <w:szCs w:val="24"/>
        </w:rPr>
      </w:pPr>
      <w:r w:rsidRPr="715020CB" w:rsidR="78274FB3">
        <w:rPr>
          <w:rFonts w:ascii="Arial" w:hAnsi="Arial" w:eastAsia="Arial" w:cs="Arial"/>
          <w:sz w:val="24"/>
          <w:szCs w:val="24"/>
        </w:rPr>
        <w:t xml:space="preserve">A more extensive method would be to clear an area of competitive or invasive plants. Once the area has been cleared of undesirable plants, then you can sow your seeds or transplant your specimen into the ground. </w:t>
      </w:r>
      <w:r w:rsidRPr="715020CB" w:rsidR="0B7C1406">
        <w:rPr>
          <w:rFonts w:ascii="Arial" w:hAnsi="Arial" w:eastAsia="Arial" w:cs="Arial"/>
          <w:sz w:val="24"/>
          <w:szCs w:val="24"/>
        </w:rPr>
        <w:t>Then it’s nature’s turn!</w:t>
      </w:r>
    </w:p>
    <w:p w:rsidR="78274FB3" w:rsidP="78274FB3" w:rsidRDefault="78274FB3" w14:paraId="3E212F3C" w14:textId="1EEB5D66">
      <w:pPr>
        <w:pStyle w:val="Normal"/>
        <w:bidi w:val="0"/>
        <w:spacing w:before="0" w:beforeAutospacing="off" w:after="0" w:afterAutospacing="off" w:line="276" w:lineRule="auto"/>
        <w:ind w:left="0" w:right="0"/>
        <w:jc w:val="left"/>
        <w:rPr>
          <w:rFonts w:ascii="Arial" w:hAnsi="Arial" w:eastAsia="Arial" w:cs="Arial"/>
          <w:sz w:val="22"/>
          <w:szCs w:val="22"/>
        </w:rPr>
      </w:pPr>
    </w:p>
    <w:p w:rsidR="78274FB3" w:rsidP="78274FB3" w:rsidRDefault="78274FB3" w14:paraId="155173DE" w14:textId="2EE32CE7">
      <w:pPr>
        <w:pStyle w:val="Normal"/>
        <w:bidi w:val="0"/>
        <w:spacing w:before="0" w:beforeAutospacing="off" w:after="0" w:afterAutospacing="off" w:line="276" w:lineRule="auto"/>
        <w:ind w:left="0" w:right="0"/>
        <w:jc w:val="left"/>
        <w:rPr>
          <w:rFonts w:ascii="Arial" w:hAnsi="Arial" w:eastAsia="Arial" w:cs="Arial"/>
          <w:sz w:val="24"/>
          <w:szCs w:val="24"/>
        </w:rPr>
      </w:pPr>
      <w:r w:rsidRPr="715020CB" w:rsidR="78274FB3">
        <w:rPr>
          <w:rFonts w:ascii="Arial" w:hAnsi="Arial" w:eastAsia="Arial" w:cs="Arial"/>
          <w:sz w:val="24"/>
          <w:szCs w:val="24"/>
        </w:rPr>
        <w:t xml:space="preserve">Thus far, we have been discussing the management and cultivation of one layer of your forest: </w:t>
      </w:r>
      <w:r w:rsidRPr="715020CB" w:rsidR="78274FB3">
        <w:rPr>
          <w:rFonts w:ascii="Arial" w:hAnsi="Arial" w:eastAsia="Arial" w:cs="Arial"/>
          <w:i w:val="1"/>
          <w:iCs w:val="1"/>
          <w:sz w:val="24"/>
          <w:szCs w:val="24"/>
        </w:rPr>
        <w:t>the herbaceous layer</w:t>
      </w:r>
      <w:r w:rsidRPr="715020CB" w:rsidR="78274FB3">
        <w:rPr>
          <w:rFonts w:ascii="Arial" w:hAnsi="Arial" w:eastAsia="Arial" w:cs="Arial"/>
          <w:sz w:val="24"/>
          <w:szCs w:val="24"/>
        </w:rPr>
        <w:t xml:space="preserve">. However, there are numerous other layers that exists within the canopy that you can harvest from. Learn how to utilize every layer of your multistory canopy by reading </w:t>
      </w:r>
      <w:hyperlink r:id="R5ab4a78d2c2148d3">
        <w:r w:rsidRPr="715020CB" w:rsidR="78274FB3">
          <w:rPr>
            <w:rStyle w:val="Hyperlink"/>
            <w:rFonts w:ascii="Arial" w:hAnsi="Arial" w:eastAsia="Arial" w:cs="Arial"/>
            <w:sz w:val="24"/>
            <w:szCs w:val="24"/>
          </w:rPr>
          <w:t>The Complete Guide to Food Forest Layers!</w:t>
        </w:r>
      </w:hyperlink>
    </w:p>
    <w:p w:rsidR="78274FB3" w:rsidP="78274FB3" w:rsidRDefault="78274FB3" w14:paraId="4BA14726" w14:textId="17E1AD36">
      <w:pPr>
        <w:pStyle w:val="Normal"/>
        <w:bidi w:val="0"/>
        <w:spacing w:before="0" w:beforeAutospacing="off" w:after="0" w:afterAutospacing="off" w:line="276" w:lineRule="auto"/>
        <w:ind w:left="0" w:right="0"/>
        <w:jc w:val="left"/>
        <w:rPr>
          <w:rFonts w:ascii="Arial" w:hAnsi="Arial" w:eastAsia="Arial" w:cs="Arial"/>
          <w:sz w:val="22"/>
          <w:szCs w:val="22"/>
        </w:rPr>
      </w:pPr>
    </w:p>
    <w:p w:rsidR="78274FB3" w:rsidP="78274FB3" w:rsidRDefault="78274FB3" w14:paraId="7CB52858" w14:textId="4DAD61A9">
      <w:pPr>
        <w:pStyle w:val="Normal"/>
        <w:bidi w:val="0"/>
        <w:spacing w:before="0" w:beforeAutospacing="off" w:after="0" w:afterAutospacing="off" w:line="276" w:lineRule="auto"/>
        <w:ind w:left="0" w:right="0"/>
        <w:jc w:val="left"/>
        <w:rPr>
          <w:rFonts w:ascii="Arial" w:hAnsi="Arial" w:eastAsia="Arial" w:cs="Arial"/>
          <w:b w:val="1"/>
          <w:bCs w:val="1"/>
          <w:sz w:val="28"/>
          <w:szCs w:val="28"/>
        </w:rPr>
      </w:pPr>
      <w:r w:rsidRPr="715020CB" w:rsidR="7BC55C5F">
        <w:rPr>
          <w:rFonts w:ascii="Arial" w:hAnsi="Arial" w:eastAsia="Arial" w:cs="Arial"/>
          <w:b w:val="1"/>
          <w:bCs w:val="1"/>
          <w:sz w:val="28"/>
          <w:szCs w:val="28"/>
        </w:rPr>
        <w:t xml:space="preserve">Additional </w:t>
      </w:r>
      <w:r w:rsidRPr="715020CB" w:rsidR="78274FB3">
        <w:rPr>
          <w:rFonts w:ascii="Arial" w:hAnsi="Arial" w:eastAsia="Arial" w:cs="Arial"/>
          <w:b w:val="1"/>
          <w:bCs w:val="1"/>
          <w:sz w:val="28"/>
          <w:szCs w:val="28"/>
        </w:rPr>
        <w:t>Resources</w:t>
      </w:r>
    </w:p>
    <w:p w:rsidR="78274FB3" w:rsidP="78274FB3" w:rsidRDefault="78274FB3" w14:paraId="4DECEDD6" w14:textId="37F6511D">
      <w:pPr>
        <w:pStyle w:val="Normal"/>
        <w:bidi w:val="0"/>
        <w:spacing w:before="0" w:beforeAutospacing="off" w:after="0" w:afterAutospacing="off" w:line="276" w:lineRule="auto"/>
        <w:ind w:left="0" w:right="0"/>
        <w:jc w:val="left"/>
        <w:rPr>
          <w:rFonts w:ascii="Arial" w:hAnsi="Arial" w:eastAsia="Arial" w:cs="Arial"/>
          <w:b w:val="1"/>
          <w:bCs w:val="1"/>
          <w:sz w:val="24"/>
          <w:szCs w:val="24"/>
        </w:rPr>
      </w:pPr>
    </w:p>
    <w:p w:rsidR="78274FB3" w:rsidP="78274FB3" w:rsidRDefault="78274FB3" w14:paraId="7480B190" w14:textId="05EC7E34">
      <w:pPr>
        <w:pStyle w:val="ListParagraph"/>
        <w:numPr>
          <w:ilvl w:val="0"/>
          <w:numId w:val="1"/>
        </w:numPr>
        <w:bidi w:val="0"/>
        <w:spacing w:before="0" w:beforeAutospacing="off" w:after="0" w:afterAutospacing="off" w:line="276" w:lineRule="auto"/>
        <w:ind w:right="0"/>
        <w:jc w:val="left"/>
        <w:rPr>
          <w:rFonts w:ascii="Symbol" w:hAnsi="Symbol" w:eastAsia="Symbol" w:cs="Symbol"/>
          <w:color w:val="0563C1"/>
          <w:sz w:val="24"/>
          <w:szCs w:val="24"/>
        </w:rPr>
      </w:pPr>
      <w:hyperlink r:id="Rb6261af051044fd7">
        <w:r w:rsidRPr="78274FB3" w:rsidR="78274FB3">
          <w:rPr>
            <w:rStyle w:val="Hyperlink"/>
            <w:rFonts w:ascii="Arial" w:hAnsi="Arial" w:eastAsia="Arial" w:cs="Arial"/>
            <w:sz w:val="24"/>
            <w:szCs w:val="24"/>
          </w:rPr>
          <w:t>Appalachian Beginning Forest Farmer Coalition</w:t>
        </w:r>
      </w:hyperlink>
      <w:r w:rsidRPr="78274FB3" w:rsidR="78274FB3">
        <w:rPr>
          <w:rFonts w:ascii="Arial" w:hAnsi="Arial" w:eastAsia="Arial" w:cs="Arial"/>
          <w:sz w:val="24"/>
          <w:szCs w:val="24"/>
        </w:rPr>
        <w:t xml:space="preserve"> – Forest Farming Fridays each week on their </w:t>
      </w:r>
      <w:hyperlink r:id="R3368297c33ec4208">
        <w:r w:rsidRPr="78274FB3" w:rsidR="78274FB3">
          <w:rPr>
            <w:rStyle w:val="Hyperlink"/>
            <w:rFonts w:ascii="Arial" w:hAnsi="Arial" w:eastAsia="Arial" w:cs="Arial"/>
            <w:sz w:val="24"/>
            <w:szCs w:val="24"/>
          </w:rPr>
          <w:t>Facebook page</w:t>
        </w:r>
      </w:hyperlink>
    </w:p>
    <w:p w:rsidR="78274FB3" w:rsidP="78274FB3" w:rsidRDefault="78274FB3" w14:paraId="1C0C8397" w14:textId="5F7C0F70">
      <w:pPr>
        <w:pStyle w:val="ListParagraph"/>
        <w:numPr>
          <w:ilvl w:val="0"/>
          <w:numId w:val="1"/>
        </w:numPr>
        <w:bidi w:val="0"/>
        <w:spacing w:before="0" w:beforeAutospacing="off" w:after="0" w:afterAutospacing="off" w:line="276" w:lineRule="auto"/>
        <w:ind w:right="0"/>
        <w:jc w:val="left"/>
        <w:rPr>
          <w:color w:val="0563C1"/>
          <w:sz w:val="24"/>
          <w:szCs w:val="24"/>
        </w:rPr>
      </w:pPr>
      <w:hyperlink r:id="R056fc8b9a27f4932">
        <w:r w:rsidRPr="78274FB3" w:rsidR="78274FB3">
          <w:rPr>
            <w:rStyle w:val="Hyperlink"/>
            <w:rFonts w:ascii="Arial" w:hAnsi="Arial" w:eastAsia="Arial" w:cs="Arial"/>
            <w:sz w:val="24"/>
            <w:szCs w:val="24"/>
          </w:rPr>
          <w:t>WV Forest Farming Initiative Facebook page</w:t>
        </w:r>
      </w:hyperlink>
    </w:p>
    <w:sectPr w:rsidR="00000000">
      <w:pgSz w:w="12240" w:h="15840" w:orient="portrait"/>
      <w:pgMar w:top="1440" w:right="1440" w:bottom="1440" w:left="1440"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1"/>
  </w: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view w:val="normal"/>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E2"/>
    <w:rsid w:val="00377FE2"/>
    <w:rsid w:val="0186F6AA"/>
    <w:rsid w:val="026D811F"/>
    <w:rsid w:val="03454E6C"/>
    <w:rsid w:val="038CB505"/>
    <w:rsid w:val="0523E531"/>
    <w:rsid w:val="05BA5EAA"/>
    <w:rsid w:val="06531664"/>
    <w:rsid w:val="08632483"/>
    <w:rsid w:val="0927B2AE"/>
    <w:rsid w:val="0B064973"/>
    <w:rsid w:val="0B7C1406"/>
    <w:rsid w:val="0C354304"/>
    <w:rsid w:val="0C680CE9"/>
    <w:rsid w:val="0E3E7942"/>
    <w:rsid w:val="0EA87120"/>
    <w:rsid w:val="0ECA1C7A"/>
    <w:rsid w:val="125F07BC"/>
    <w:rsid w:val="145C812E"/>
    <w:rsid w:val="148AA6ED"/>
    <w:rsid w:val="14AC80BC"/>
    <w:rsid w:val="1506F62E"/>
    <w:rsid w:val="16CB6348"/>
    <w:rsid w:val="1A6D39A4"/>
    <w:rsid w:val="1F5CFF6D"/>
    <w:rsid w:val="2064D8E9"/>
    <w:rsid w:val="208C9CD9"/>
    <w:rsid w:val="20DDBF73"/>
    <w:rsid w:val="20F1F6D3"/>
    <w:rsid w:val="21731571"/>
    <w:rsid w:val="22AA7D19"/>
    <w:rsid w:val="25B31894"/>
    <w:rsid w:val="25BD4702"/>
    <w:rsid w:val="27DBA2D4"/>
    <w:rsid w:val="2B21E53D"/>
    <w:rsid w:val="2BA5DDD3"/>
    <w:rsid w:val="2C8EE3AC"/>
    <w:rsid w:val="2CB09E14"/>
    <w:rsid w:val="2E63EB86"/>
    <w:rsid w:val="2E83CE1D"/>
    <w:rsid w:val="2EF421D4"/>
    <w:rsid w:val="2FDA30A9"/>
    <w:rsid w:val="31193958"/>
    <w:rsid w:val="319126C1"/>
    <w:rsid w:val="321FAD37"/>
    <w:rsid w:val="332CF722"/>
    <w:rsid w:val="343CB979"/>
    <w:rsid w:val="34671357"/>
    <w:rsid w:val="34AF95C3"/>
    <w:rsid w:val="34DEE834"/>
    <w:rsid w:val="36793752"/>
    <w:rsid w:val="396BB274"/>
    <w:rsid w:val="3AABCFEC"/>
    <w:rsid w:val="3BE3762A"/>
    <w:rsid w:val="3D5AFCCD"/>
    <w:rsid w:val="3D7565A9"/>
    <w:rsid w:val="3D7D205E"/>
    <w:rsid w:val="3E552ECA"/>
    <w:rsid w:val="405E84C2"/>
    <w:rsid w:val="40F22709"/>
    <w:rsid w:val="41C6FDB2"/>
    <w:rsid w:val="43580A80"/>
    <w:rsid w:val="439B8259"/>
    <w:rsid w:val="43AAA533"/>
    <w:rsid w:val="44ADCC69"/>
    <w:rsid w:val="459345FC"/>
    <w:rsid w:val="460E401D"/>
    <w:rsid w:val="46743A81"/>
    <w:rsid w:val="48296A36"/>
    <w:rsid w:val="492E2CE0"/>
    <w:rsid w:val="49436CE1"/>
    <w:rsid w:val="4A0EE7B0"/>
    <w:rsid w:val="4A3D1E34"/>
    <w:rsid w:val="4A66B71F"/>
    <w:rsid w:val="4B2FDA70"/>
    <w:rsid w:val="4B777A2D"/>
    <w:rsid w:val="4B8BB18D"/>
    <w:rsid w:val="4CA17D1B"/>
    <w:rsid w:val="4DF25F93"/>
    <w:rsid w:val="4E362792"/>
    <w:rsid w:val="4E677B32"/>
    <w:rsid w:val="4E7B5057"/>
    <w:rsid w:val="4E80CF92"/>
    <w:rsid w:val="4F865BB5"/>
    <w:rsid w:val="5060DD04"/>
    <w:rsid w:val="50E3102D"/>
    <w:rsid w:val="51F8BD49"/>
    <w:rsid w:val="52B7E6EC"/>
    <w:rsid w:val="53DB3F94"/>
    <w:rsid w:val="543D83BA"/>
    <w:rsid w:val="548C40B9"/>
    <w:rsid w:val="568FEF75"/>
    <w:rsid w:val="569D2CB9"/>
    <w:rsid w:val="575551A1"/>
    <w:rsid w:val="575B6E37"/>
    <w:rsid w:val="5820E5F9"/>
    <w:rsid w:val="59A9D3CA"/>
    <w:rsid w:val="5A58D1A4"/>
    <w:rsid w:val="5ACEE7D6"/>
    <w:rsid w:val="5AD64171"/>
    <w:rsid w:val="5B39ED67"/>
    <w:rsid w:val="5BF4A205"/>
    <w:rsid w:val="5C25C2D4"/>
    <w:rsid w:val="5E7767CC"/>
    <w:rsid w:val="60584484"/>
    <w:rsid w:val="6065C5F7"/>
    <w:rsid w:val="60DF1076"/>
    <w:rsid w:val="629CF1DE"/>
    <w:rsid w:val="63A3C0A8"/>
    <w:rsid w:val="63CA740F"/>
    <w:rsid w:val="64056D2E"/>
    <w:rsid w:val="66344BCE"/>
    <w:rsid w:val="671E544C"/>
    <w:rsid w:val="67A71376"/>
    <w:rsid w:val="67C682DB"/>
    <w:rsid w:val="6942E3D7"/>
    <w:rsid w:val="696A18BB"/>
    <w:rsid w:val="6CFE88C2"/>
    <w:rsid w:val="6EE0BBAA"/>
    <w:rsid w:val="6FB2255B"/>
    <w:rsid w:val="7126E3E8"/>
    <w:rsid w:val="715020CB"/>
    <w:rsid w:val="72BAAC24"/>
    <w:rsid w:val="7388FA4C"/>
    <w:rsid w:val="73DD1985"/>
    <w:rsid w:val="73F75282"/>
    <w:rsid w:val="751C6915"/>
    <w:rsid w:val="7630F6CF"/>
    <w:rsid w:val="76F318CB"/>
    <w:rsid w:val="77DEEE38"/>
    <w:rsid w:val="781B9D3C"/>
    <w:rsid w:val="78274FB3"/>
    <w:rsid w:val="7B715447"/>
    <w:rsid w:val="7BC55C5F"/>
    <w:rsid w:val="7DE4F69E"/>
    <w:rsid w:val="7E4134D3"/>
    <w:rsid w:val="7EB617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1]" fillcolor="none [4]" shadowcolor="none [2]"/>
    </o:shapedefaults>
    <o:shapelayout v:ext="edit">
      <o:idmap v:ext="edit" data="1"/>
    </o:shapelayout>
  </w:shapeDefaults>
  <w:doNotEmbedSmartTags/>
  <w:decimalSymbol w:val="."/>
  <w:listSeparator w:val=","/>
  <w14:docId w14:val="469ABCE4"/>
  <w15:chartTrackingRefBased/>
  <w15:docId w15:val="{BEA546C3-863A-4929-97BC-F7CC7FE20A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line="276" w:lineRule="auto"/>
    </w:pPr>
    <w:rPr>
      <w:rFonts w:ascii="Arial" w:hAnsi="Arial" w:eastAsia="Arial" w:cs="Arial"/>
      <w:sz w:val="22"/>
      <w:szCs w:val="22"/>
      <w:lang w:val="en" w:eastAsia="ar-S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DefaultParagraphFont0">
    <w:name w:val="Default Paragraph Font0"/>
  </w:style>
  <w:style w:type="character" w:styleId="Hyperlink">
    <w:name w:val="Hyperlink"/>
    <w:basedOn w:val="DefaultParagraphFont0"/>
    <w:rPr>
      <w:color w:val="0563C1"/>
      <w:u w:val="single"/>
      <w:lang/>
    </w:rPr>
  </w:style>
  <w:style w:type="character" w:styleId="UnresolvedMention">
    <w:name w:val="Unresolved Mention"/>
    <w:basedOn w:val="DefaultParagraphFont0"/>
    <w:rPr>
      <w:color w:val="605E5C"/>
    </w:rPr>
  </w:style>
  <w:style w:type="character" w:styleId="FollowedHyperlink">
    <w:name w:val="FollowedHyperlink"/>
    <w:basedOn w:val="DefaultParagraphFont0"/>
    <w:rPr>
      <w:color w:val="954F72"/>
      <w:u w:val="single"/>
    </w:rPr>
  </w:style>
  <w:style w:type="paragraph" w:styleId="Heading" w:customStyle="1">
    <w:name w:val="Heading"/>
    <w:basedOn w:val="Normal"/>
    <w:next w:val="BodyText"/>
    <w:pPr>
      <w:keepNext/>
      <w:spacing w:before="240" w:after="120"/>
    </w:pPr>
    <w:rPr>
      <w:rFonts w:eastAsia="Microsoft YaHei"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pPr>
      <w:suppressLineNumbers/>
    </w:pPr>
    <w:rPr>
      <w:rFonts w:cs="Lucida Sans"/>
    </w:rPr>
  </w:style>
  <w:style xmlns:w14="http://schemas.microsoft.com/office/word/2010/wordml" xmlns:mc="http://schemas.openxmlformats.org/markup-compatibility/2006" xmlns:w="http://schemas.openxmlformats.org/wordprocessingml/2006/main" w:type="table" w:styleId="ListTable3-Accent1" mc:Ignorable="w14">
    <w:name xmlns:w="http://schemas.openxmlformats.org/wordprocessingml/2006/main" w:val="List Table 3 Accent 1"/>
    <w:basedOn xmlns:w="http://schemas.openxmlformats.org/wordprocessingml/2006/main" w:val="TableNormal"/>
    <w:uiPriority xmlns:w="http://schemas.openxmlformats.org/wordprocessingml/2006/main" w:val="48"/>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xmlns:w="http://schemas.openxmlformats.org/wordprocessingml/2006/main" w:type="firstRow">
      <w:rPr>
        <w:b/>
        <w:bCs/>
        <w:color w:val="FFFFFF" w:themeColor="background1"/>
      </w:rPr>
      <w:tblPr/>
      <w:tcPr>
        <w:shd w:val="clear" w:color="auto" w:fill="5B9BD5" w:themeFill="accent1"/>
      </w:tcPr>
    </w:tblStylePr>
    <w:tblStylePr xmlns:w="http://schemas.openxmlformats.org/wordprocessingml/2006/main" w:type="lastRow">
      <w:rPr>
        <w:b/>
        <w:bCs/>
      </w:rPr>
      <w:tblPr/>
      <w:tcPr>
        <w:tcBorders>
          <w:top w:val="double" w:color="5B9BD5" w:themeColor="accent1" w:sz="4" w:space="0"/>
        </w:tcBorders>
        <w:shd w:val="clear" w:color="auto" w:fill="FFFFFF" w:themeFill="background1"/>
      </w:tcPr>
    </w:tblStylePr>
    <w:tblStylePr xmlns:w="http://schemas.openxmlformats.org/wordprocessingml/2006/main" w:type="firstCol">
      <w:rPr>
        <w:b/>
        <w:bCs/>
      </w:rPr>
      <w:tblPr/>
      <w:tcPr>
        <w:tcBorders>
          <w:right w:val="nil"/>
        </w:tcBorders>
        <w:shd w:val="clear" w:color="auto" w:fill="FFFFFF" w:themeFill="background1"/>
      </w:tcPr>
    </w:tblStylePr>
    <w:tblStylePr xmlns:w="http://schemas.openxmlformats.org/wordprocessingml/2006/main" w:type="lastCol">
      <w:rPr>
        <w:b/>
        <w:bCs/>
      </w:rPr>
      <w:tblPr/>
      <w:tcPr>
        <w:tcBorders>
          <w:left w:val="nil"/>
        </w:tcBorders>
        <w:shd w:val="clear" w:color="auto" w:fill="FFFFFF" w:themeFill="background1"/>
      </w:tcPr>
    </w:tblStylePr>
    <w:tblStylePr xmlns:w="http://schemas.openxmlformats.org/wordprocessingml/2006/main" w:type="band1Vert">
      <w:tblPr/>
      <w:tcPr>
        <w:tcBorders>
          <w:left w:val="single" w:color="5B9BD5" w:themeColor="accent1" w:sz="4" w:space="0"/>
          <w:right w:val="single" w:color="5B9BD5" w:themeColor="accent1" w:sz="4" w:space="0"/>
        </w:tcBorders>
      </w:tcPr>
    </w:tblStylePr>
    <w:tblStylePr xmlns:w="http://schemas.openxmlformats.org/wordprocessingml/2006/main" w:type="band1Horz">
      <w:tblPr/>
      <w:tcPr>
        <w:tcBorders>
          <w:top w:val="single" w:color="5B9BD5" w:themeColor="accent1" w:sz="4" w:space="0"/>
          <w:bottom w:val="single" w:color="5B9BD5" w:themeColor="accent1" w:sz="4" w:space="0"/>
          <w:insideH w:val="nil"/>
        </w:tcBorders>
      </w:tcPr>
    </w:tblStylePr>
    <w:tblStylePr xmlns:w="http://schemas.openxmlformats.org/wordprocessingml/2006/main" w:type="neCell">
      <w:tblPr/>
      <w:tcPr>
        <w:tcBorders>
          <w:left w:val="nil"/>
          <w:bottom w:val="nil"/>
        </w:tcBorders>
      </w:tcPr>
    </w:tblStylePr>
    <w:tblStylePr xmlns:w="http://schemas.openxmlformats.org/wordprocessingml/2006/main" w:type="nwCell">
      <w:tblPr/>
      <w:tcPr>
        <w:tcBorders>
          <w:bottom w:val="nil"/>
          <w:right w:val="nil"/>
        </w:tcBorders>
      </w:tcPr>
    </w:tblStylePr>
    <w:tblStylePr xmlns:w="http://schemas.openxmlformats.org/wordprocessingml/2006/main" w:type="seCell">
      <w:tblPr/>
      <w:tcPr>
        <w:tcBorders>
          <w:top w:val="double" w:color="5B9BD5" w:themeColor="accent1" w:sz="4" w:space="0"/>
          <w:left w:val="nil"/>
        </w:tcBorders>
      </w:tcPr>
    </w:tblStylePr>
    <w:tblStylePr xmlns:w="http://schemas.openxmlformats.org/wordprocessingml/2006/main" w:type="swCell">
      <w:tblPr/>
      <w:tcPr>
        <w:tcBorders>
          <w:top w:val="double" w:color="5B9BD5" w:themeColor="accent1" w:sz="4" w:space="0"/>
          <w:right w:val="nil"/>
        </w:tcBorders>
      </w:tcPr>
    </w:tblStylePr>
  </w:style>
  <w:style xmlns:w14="http://schemas.microsoft.com/office/word/2010/wordml" xmlns:mc="http://schemas.openxmlformats.org/markup-compatibility/2006" xmlns:w="http://schemas.openxmlformats.org/wordprocessingml/2006/main" w:type="table" w:styleId="TableGrid" mc:Ignorable="w14">
    <w:name xmlns:w="http://schemas.openxmlformats.org/wordprocessingml/2006/main" w:val="Table Grid"/>
    <w:basedOn xmlns:w="http://schemas.openxmlformats.org/wordprocessingml/2006/main" w:val="TableNormal"/>
    <w:uiPriority xmlns:w="http://schemas.openxmlformats.org/wordprocessingml/2006/main" w:val="39"/>
    <w:pPr xmlns:w="http://schemas.openxmlformats.org/wordprocessingml/2006/main">
      <w:spacing xmlns:w="http://schemas.openxmlformats.org/wordprocessingml/2006/main" w:after="0" w:line="240" w:lineRule="auto"/>
    </w:pPr>
    <w:tblPr xmlns:w="http://schemas.openxmlformats.org/wordprocessingml/2006/main">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table" w:styleId="ListTable5Dark-Accent1" mc:Ignorable="w14">
    <w:name xmlns:w="http://schemas.openxmlformats.org/wordprocessingml/2006/main" w:val="List Table 5 Dark Accent 1"/>
    <w:basedOn xmlns:w="http://schemas.openxmlformats.org/wordprocessingml/2006/main" w:val="TableNormal"/>
    <w:uiPriority xmlns:w="http://schemas.openxmlformats.org/wordprocessingml/2006/main" w:val="50"/>
    <w:pPr xmlns:w="http://schemas.openxmlformats.org/wordprocessingml/2006/main">
      <w:spacing xmlns:w="http://schemas.openxmlformats.org/wordprocessingml/2006/main" w:after="0" w:line="240" w:lineRule="auto"/>
    </w:pPr>
    <w:rPr xmlns:w="http://schemas.openxmlformats.org/wordprocessingml/2006/main">
      <w:color w:val="FFFFFF" w:themeColor="background1"/>
    </w:rPr>
    <w:tblPr xmlns:w="http://schemas.openxmlformats.org/wordprocessingml/2006/main">
      <w:tblStyleRowBandSize w:val="1"/>
      <w:tblStyleColBandSize w:val="1"/>
      <w:tblInd w:w="0" w:type="dxa"/>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CellMar>
        <w:top w:w="0" w:type="dxa"/>
        <w:left w:w="108" w:type="dxa"/>
        <w:bottom w:w="0" w:type="dxa"/>
        <w:right w:w="108" w:type="dxa"/>
      </w:tblCellMar>
    </w:tblPr>
    <w:tcPr xmlns:w="http://schemas.openxmlformats.org/wordprocessingml/2006/main">
      <w:shd w:val="clear" w:color="auto" w:fill="5B9BD5" w:themeFill="accent1"/>
    </w:tcPr>
    <w:tblStylePr xmlns:w="http://schemas.openxmlformats.org/wordprocessingml/2006/main" w:type="firstRow">
      <w:rPr>
        <w:b/>
        <w:bCs/>
      </w:rPr>
      <w:tblPr/>
      <w:tcPr>
        <w:tcBorders>
          <w:bottom w:val="single" w:color="FFFFFF" w:themeColor="background1" w:sz="18" w:space="0"/>
        </w:tcBorders>
      </w:tcPr>
    </w:tblStylePr>
    <w:tblStylePr xmlns:w="http://schemas.openxmlformats.org/wordprocessingml/2006/main" w:type="lastRow">
      <w:rPr>
        <w:b/>
        <w:bCs/>
      </w:rPr>
      <w:tblPr/>
      <w:tcPr>
        <w:tcBorders>
          <w:top w:val="single" w:color="FFFFFF" w:themeColor="background1" w:sz="4" w:space="0"/>
        </w:tcBorders>
      </w:tcPr>
    </w:tblStylePr>
    <w:tblStylePr xmlns:w="http://schemas.openxmlformats.org/wordprocessingml/2006/main" w:type="firstCol">
      <w:rPr>
        <w:b/>
        <w:bCs/>
      </w:rPr>
      <w:tblPr/>
      <w:tcPr>
        <w:tcBorders>
          <w:right w:val="single" w:color="FFFFFF" w:themeColor="background1" w:sz="4" w:space="0"/>
        </w:tcBorders>
      </w:tcPr>
    </w:tblStylePr>
    <w:tblStylePr xmlns:w="http://schemas.openxmlformats.org/wordprocessingml/2006/main" w:type="lastCol">
      <w:rPr>
        <w:b/>
        <w:bCs/>
      </w:rPr>
      <w:tblPr/>
      <w:tcPr>
        <w:tcBorders>
          <w:left w:val="single" w:color="FFFFFF" w:themeColor="background1" w:sz="4" w:space="0"/>
        </w:tcBorders>
      </w:tcPr>
    </w:tblStylePr>
    <w:tblStylePr xmlns:w="http://schemas.openxmlformats.org/wordprocessingml/2006/main" w:type="band1Vert">
      <w:tblPr/>
      <w:tcPr>
        <w:tcBorders>
          <w:left w:val="single" w:color="FFFFFF" w:themeColor="background1" w:sz="4" w:space="0"/>
          <w:right w:val="single" w:color="FFFFFF" w:themeColor="background1" w:sz="4" w:space="0"/>
        </w:tcBorders>
      </w:tcPr>
    </w:tblStylePr>
    <w:tblStylePr xmlns:w="http://schemas.openxmlformats.org/wordprocessingml/2006/main" w:type="band2Vert">
      <w:tblPr/>
      <w:tcPr>
        <w:tcBorders>
          <w:left w:val="single" w:color="FFFFFF" w:themeColor="background1" w:sz="4" w:space="0"/>
          <w:right w:val="single" w:color="FFFFFF" w:themeColor="background1" w:sz="4" w:space="0"/>
        </w:tcBorders>
      </w:tcPr>
    </w:tblStylePr>
    <w:tblStylePr xmlns:w="http://schemas.openxmlformats.org/wordprocessingml/2006/main" w:type="band1Horz">
      <w:tblPr/>
      <w:tcPr>
        <w:tcBorders>
          <w:top w:val="single" w:color="FFFFFF" w:themeColor="background1" w:sz="4" w:space="0"/>
          <w:bottom w:val="single" w:color="FFFFFF" w:themeColor="background1" w:sz="4" w:space="0"/>
        </w:tcBorders>
      </w:tcPr>
    </w:tblStylePr>
    <w:tblStylePr xmlns:w="http://schemas.openxmlformats.org/wordprocessingml/2006/main" w:type="neCell">
      <w:tblPr/>
      <w:tcPr>
        <w:tcBorders>
          <w:left w:val="nil"/>
        </w:tcBorders>
      </w:tcPr>
    </w:tblStylePr>
    <w:tblStylePr xmlns:w="http://schemas.openxmlformats.org/wordprocessingml/2006/main" w:type="nwCell">
      <w:tblPr/>
      <w:tcPr>
        <w:tcBorders>
          <w:right w:val="nil"/>
        </w:tcBorders>
      </w:tcPr>
    </w:tblStylePr>
    <w:tblStylePr xmlns:w="http://schemas.openxmlformats.org/wordprocessingml/2006/main" w:type="seCell">
      <w:tblPr/>
      <w:tcPr>
        <w:tcBorders>
          <w:top w:val="nil"/>
          <w:left w:val="nil"/>
        </w:tcBorders>
      </w:tcPr>
    </w:tblStylePr>
    <w:tblStylePr xmlns:w="http://schemas.openxmlformats.org/wordprocessingml/2006/main" w:type="swCell">
      <w:tblPr/>
      <w:tcPr>
        <w:tcBorders>
          <w:top w:val="nil"/>
          <w:right w:val="nil"/>
        </w:tcBorders>
      </w:tcPr>
    </w:tblStyle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fontTable" Target="fontTable.xml" Id="rId21"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4" /><Relationship Type="http://schemas.openxmlformats.org/officeDocument/2006/relationships/theme" Target="theme/theme1.xml" Id="rId22" /><Relationship Type="http://schemas.openxmlformats.org/officeDocument/2006/relationships/image" Target="/media/image4.jpg" Id="Rd345340ff10443e6" /><Relationship Type="http://schemas.openxmlformats.org/officeDocument/2006/relationships/hyperlink" Target="https://www.southernliving.com/garden/trees/paw-paw-tree" TargetMode="External" Id="R80d7dd0d4b7340fb" /><Relationship Type="http://schemas.openxmlformats.org/officeDocument/2006/relationships/hyperlink" Target="https://unitedplantsavers.org/species-at-risk-list/" TargetMode="External" Id="Rcde78349521747dc" /><Relationship Type="http://schemas.openxmlformats.org/officeDocument/2006/relationships/hyperlink" Target="https://www.youtube.com/watch?v=YegLPjbMeZk&amp;ab_channel=ExploringtheNatureofWyoming%7CUWyoExtension" TargetMode="External" Id="Rc0b76379fb0540b9" /><Relationship Type="http://schemas.openxmlformats.org/officeDocument/2006/relationships/image" Target="/media/image5.jpg" Id="R034ab0c4b8144467" /><Relationship Type="http://schemas.openxmlformats.org/officeDocument/2006/relationships/image" Target="/media/image7.jpg" Id="Rd29e851c44904c9b" /><Relationship Type="http://schemas.openxmlformats.org/officeDocument/2006/relationships/hyperlink" Target="https://www.fs.usda.gov/nac/assets/documents/agroforestrynotes/an47ff08.pdf" TargetMode="External" Id="R17e58484c95748b7" /><Relationship Type="http://schemas.openxmlformats.org/officeDocument/2006/relationships/hyperlink" Target="https://www.appalachianforestfarmers.org/" TargetMode="External" Id="Rb6261af051044fd7" /><Relationship Type="http://schemas.openxmlformats.org/officeDocument/2006/relationships/hyperlink" Target="https://www.facebook.com/FarmingForests/" TargetMode="External" Id="R3368297c33ec4208" /><Relationship Type="http://schemas.openxmlformats.org/officeDocument/2006/relationships/hyperlink" Target="https://www.facebook.com/WVFFI/" TargetMode="External" Id="R056fc8b9a27f4932" /><Relationship Type="http://schemas.openxmlformats.org/officeDocument/2006/relationships/numbering" Target="/word/numbering.xml" Id="R4ca6a58b4a1246f7" /><Relationship Type="http://schemas.openxmlformats.org/officeDocument/2006/relationships/hyperlink" Target="https://www.yewmountain.org/contact.html" TargetMode="External" Id="R68fabe648e114eb1" /><Relationship Type="http://schemas.openxmlformats.org/officeDocument/2006/relationships/hyperlink" Target="https://grocycle.com/food-forest-layers/" TargetMode="External" Id="R5ab4a78d2c2148d3" /><Relationship Type="http://schemas.openxmlformats.org/officeDocument/2006/relationships/image" Target="/media/image8.jpg" Id="R79b3014a112e49a6" /><Relationship Type="http://schemas.openxmlformats.org/officeDocument/2006/relationships/image" Target="/media/image9.jpg" Id="R9102a1912f9f4a42" /><Relationship Type="http://schemas.openxmlformats.org/officeDocument/2006/relationships/image" Target="/media/imagea.jpg" Id="R5bb6e2788c37461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Kristen Wickert</dc:creator>
  <keywords/>
  <lastModifiedBy>Kevin Johnson</lastModifiedBy>
  <revision>7</revision>
  <lastPrinted>1601-01-01T00:00:00.0000000Z</lastPrinted>
  <dcterms:created xsi:type="dcterms:W3CDTF">2021-10-13T18:51:00.0000000Z</dcterms:created>
  <dcterms:modified xsi:type="dcterms:W3CDTF">2021-10-18T20:41:12.7097884Z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